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20" w:rsidRDefault="00787E20" w:rsidP="00787E20">
      <w:pPr>
        <w:jc w:val="center"/>
        <w:rPr>
          <w:b/>
          <w:sz w:val="28"/>
          <w:szCs w:val="28"/>
        </w:rPr>
      </w:pPr>
      <w:r w:rsidRPr="00254532">
        <w:rPr>
          <w:b/>
          <w:sz w:val="28"/>
          <w:szCs w:val="28"/>
        </w:rPr>
        <w:t>РЕШЕНИЕ</w:t>
      </w:r>
    </w:p>
    <w:p w:rsidR="00787E20" w:rsidRPr="00EB3D96" w:rsidRDefault="002C2D82" w:rsidP="00787E20">
      <w:pPr>
        <w:jc w:val="center"/>
        <w:rPr>
          <w:b/>
          <w:sz w:val="28"/>
          <w:szCs w:val="28"/>
        </w:rPr>
      </w:pPr>
      <w:r w:rsidRPr="002C2D82">
        <w:rPr>
          <w:b/>
          <w:sz w:val="28"/>
          <w:szCs w:val="28"/>
        </w:rPr>
        <w:t>Совет</w:t>
      </w:r>
      <w:r>
        <w:rPr>
          <w:b/>
          <w:sz w:val="28"/>
          <w:szCs w:val="28"/>
        </w:rPr>
        <w:t>а</w:t>
      </w:r>
      <w:r w:rsidRPr="002C2D82">
        <w:rPr>
          <w:b/>
          <w:sz w:val="28"/>
          <w:szCs w:val="28"/>
        </w:rPr>
        <w:t xml:space="preserve"> общественных организаций по защите </w:t>
      </w:r>
      <w:r>
        <w:rPr>
          <w:b/>
          <w:sz w:val="28"/>
          <w:szCs w:val="28"/>
        </w:rPr>
        <w:t xml:space="preserve">прав пациентов </w:t>
      </w:r>
      <w:r w:rsidR="00787E20" w:rsidRPr="00EB3D96">
        <w:rPr>
          <w:b/>
          <w:sz w:val="28"/>
          <w:szCs w:val="28"/>
        </w:rPr>
        <w:t>при Территориальном органе Росздравнадзора по Костромской области:</w:t>
      </w:r>
    </w:p>
    <w:p w:rsidR="00860154" w:rsidRPr="00EB3D96" w:rsidRDefault="00860154" w:rsidP="00787E20">
      <w:pPr>
        <w:spacing w:line="276" w:lineRule="auto"/>
        <w:ind w:firstLine="709"/>
        <w:jc w:val="both"/>
        <w:rPr>
          <w:sz w:val="28"/>
          <w:szCs w:val="28"/>
          <w:highlight w:val="yellow"/>
        </w:rPr>
      </w:pPr>
    </w:p>
    <w:p w:rsidR="00860154" w:rsidRPr="00EB3D96" w:rsidRDefault="00F0451B" w:rsidP="00860154">
      <w:pPr>
        <w:rPr>
          <w:sz w:val="28"/>
          <w:szCs w:val="28"/>
        </w:rPr>
      </w:pPr>
      <w:r>
        <w:rPr>
          <w:sz w:val="28"/>
          <w:szCs w:val="28"/>
        </w:rPr>
        <w:t>22</w:t>
      </w:r>
      <w:r w:rsidR="00EB3D96" w:rsidRPr="00EB3D96">
        <w:rPr>
          <w:sz w:val="28"/>
          <w:szCs w:val="28"/>
        </w:rPr>
        <w:t>.</w:t>
      </w:r>
      <w:r>
        <w:rPr>
          <w:sz w:val="28"/>
          <w:szCs w:val="28"/>
        </w:rPr>
        <w:t>12</w:t>
      </w:r>
      <w:r w:rsidR="000A7C91">
        <w:rPr>
          <w:sz w:val="28"/>
          <w:szCs w:val="28"/>
        </w:rPr>
        <w:t>.</w:t>
      </w:r>
      <w:r w:rsidR="00860154" w:rsidRPr="00EB3D96">
        <w:rPr>
          <w:sz w:val="28"/>
          <w:szCs w:val="28"/>
        </w:rPr>
        <w:t>201</w:t>
      </w:r>
      <w:r w:rsidR="000A7C91">
        <w:rPr>
          <w:sz w:val="28"/>
          <w:szCs w:val="28"/>
        </w:rPr>
        <w:t>7</w:t>
      </w:r>
      <w:r w:rsidR="00860154" w:rsidRPr="00EB3D96">
        <w:rPr>
          <w:sz w:val="28"/>
          <w:szCs w:val="28"/>
        </w:rPr>
        <w:t xml:space="preserve"> г. </w:t>
      </w:r>
      <w:r w:rsidR="00860154" w:rsidRPr="00EB3D96">
        <w:rPr>
          <w:sz w:val="28"/>
          <w:szCs w:val="28"/>
        </w:rPr>
        <w:tab/>
      </w:r>
      <w:r w:rsidR="00860154" w:rsidRPr="00EB3D96">
        <w:rPr>
          <w:sz w:val="28"/>
          <w:szCs w:val="28"/>
        </w:rPr>
        <w:tab/>
      </w:r>
      <w:r w:rsidR="00860154" w:rsidRPr="00EB3D96">
        <w:rPr>
          <w:sz w:val="28"/>
          <w:szCs w:val="28"/>
        </w:rPr>
        <w:tab/>
      </w:r>
      <w:r w:rsidR="00860154" w:rsidRPr="00EB3D96">
        <w:rPr>
          <w:sz w:val="28"/>
          <w:szCs w:val="28"/>
        </w:rPr>
        <w:tab/>
      </w:r>
      <w:r w:rsidR="00860154" w:rsidRPr="00EB3D96">
        <w:rPr>
          <w:sz w:val="28"/>
          <w:szCs w:val="28"/>
        </w:rPr>
        <w:tab/>
      </w:r>
      <w:r w:rsidR="00860154" w:rsidRPr="00EB3D96">
        <w:rPr>
          <w:sz w:val="28"/>
          <w:szCs w:val="28"/>
        </w:rPr>
        <w:tab/>
      </w:r>
      <w:r w:rsidR="00860154" w:rsidRPr="00EB3D96">
        <w:rPr>
          <w:sz w:val="28"/>
          <w:szCs w:val="28"/>
        </w:rPr>
        <w:tab/>
      </w:r>
      <w:r w:rsidR="00860154" w:rsidRPr="00EB3D96">
        <w:rPr>
          <w:sz w:val="28"/>
          <w:szCs w:val="28"/>
        </w:rPr>
        <w:tab/>
      </w:r>
      <w:r w:rsidR="00860154" w:rsidRPr="00EB3D96">
        <w:rPr>
          <w:sz w:val="28"/>
          <w:szCs w:val="28"/>
        </w:rPr>
        <w:tab/>
      </w:r>
      <w:r w:rsidR="00860154" w:rsidRPr="00EB3D96">
        <w:rPr>
          <w:sz w:val="28"/>
          <w:szCs w:val="28"/>
        </w:rPr>
        <w:tab/>
      </w:r>
    </w:p>
    <w:p w:rsidR="00860154" w:rsidRPr="00EB3D96" w:rsidRDefault="00860154" w:rsidP="00860154">
      <w:pPr>
        <w:rPr>
          <w:sz w:val="28"/>
          <w:szCs w:val="28"/>
        </w:rPr>
      </w:pPr>
    </w:p>
    <w:p w:rsidR="00860154" w:rsidRPr="00EB3D96" w:rsidRDefault="00860154" w:rsidP="00860154">
      <w:pPr>
        <w:rPr>
          <w:sz w:val="28"/>
          <w:szCs w:val="28"/>
        </w:rPr>
      </w:pPr>
      <w:r w:rsidRPr="00EB3D96">
        <w:rPr>
          <w:sz w:val="28"/>
          <w:szCs w:val="28"/>
        </w:rPr>
        <w:t xml:space="preserve">ПРЕДСЕДАТЕЛЬСТВОВАЛ:                                         </w:t>
      </w:r>
      <w:bookmarkStart w:id="0" w:name="_GoBack"/>
      <w:bookmarkEnd w:id="0"/>
      <w:r w:rsidRPr="00EB3D96">
        <w:rPr>
          <w:sz w:val="28"/>
          <w:szCs w:val="28"/>
        </w:rPr>
        <w:t xml:space="preserve">             Н.В. Пришвина</w:t>
      </w:r>
    </w:p>
    <w:p w:rsidR="00860154" w:rsidRPr="00EB3D96" w:rsidRDefault="00860154" w:rsidP="00860154">
      <w:pPr>
        <w:rPr>
          <w:sz w:val="28"/>
          <w:szCs w:val="28"/>
        </w:rPr>
      </w:pPr>
    </w:p>
    <w:p w:rsidR="00860154" w:rsidRPr="00EB3D96" w:rsidRDefault="00860154" w:rsidP="00860154">
      <w:pPr>
        <w:rPr>
          <w:sz w:val="28"/>
          <w:szCs w:val="28"/>
        </w:rPr>
      </w:pPr>
    </w:p>
    <w:p w:rsidR="00860154" w:rsidRPr="00EB3D96" w:rsidRDefault="00860154" w:rsidP="00860154">
      <w:pPr>
        <w:rPr>
          <w:sz w:val="28"/>
          <w:szCs w:val="28"/>
        </w:rPr>
      </w:pPr>
      <w:r w:rsidRPr="00EB3D96">
        <w:rPr>
          <w:sz w:val="28"/>
          <w:szCs w:val="28"/>
        </w:rPr>
        <w:t xml:space="preserve">ПРИСУТСТВОВАЛИ:          </w:t>
      </w:r>
    </w:p>
    <w:p w:rsidR="00860154" w:rsidRPr="00EB3D96" w:rsidRDefault="00860154" w:rsidP="00860154">
      <w:pPr>
        <w:ind w:firstLine="851"/>
        <w:jc w:val="both"/>
        <w:rPr>
          <w:sz w:val="28"/>
          <w:szCs w:val="28"/>
          <w:highlight w:val="yellow"/>
        </w:rPr>
      </w:pPr>
    </w:p>
    <w:p w:rsidR="005D3AE8" w:rsidRDefault="00860154" w:rsidP="005518AF">
      <w:pPr>
        <w:jc w:val="both"/>
        <w:rPr>
          <w:sz w:val="28"/>
          <w:szCs w:val="28"/>
        </w:rPr>
      </w:pPr>
      <w:r w:rsidRPr="00A24E3B">
        <w:rPr>
          <w:sz w:val="28"/>
          <w:szCs w:val="28"/>
        </w:rPr>
        <w:t xml:space="preserve">А.Е. Дриго - Руководитель Территориального органа Росздравнадзора по Костромской области; </w:t>
      </w:r>
      <w:r w:rsidR="000A7C91">
        <w:rPr>
          <w:sz w:val="28"/>
          <w:szCs w:val="28"/>
        </w:rPr>
        <w:t>А.Н. Плюснин – п</w:t>
      </w:r>
      <w:r w:rsidR="000A7C91" w:rsidRPr="000A7C91">
        <w:rPr>
          <w:sz w:val="28"/>
          <w:szCs w:val="28"/>
        </w:rPr>
        <w:t>редседател</w:t>
      </w:r>
      <w:r w:rsidR="000A7C91">
        <w:rPr>
          <w:sz w:val="28"/>
          <w:szCs w:val="28"/>
        </w:rPr>
        <w:t>ь</w:t>
      </w:r>
      <w:r w:rsidR="000A7C91" w:rsidRPr="000A7C91">
        <w:rPr>
          <w:sz w:val="28"/>
          <w:szCs w:val="28"/>
        </w:rPr>
        <w:t xml:space="preserve"> комитета по здравоохранению, социальной политике и занятости населения Костромской областной Думы</w:t>
      </w:r>
      <w:r w:rsidR="000A7C91">
        <w:rPr>
          <w:sz w:val="28"/>
          <w:szCs w:val="28"/>
        </w:rPr>
        <w:t xml:space="preserve">, </w:t>
      </w:r>
      <w:r w:rsidR="000A7C91" w:rsidRPr="00A24E3B">
        <w:rPr>
          <w:sz w:val="28"/>
          <w:szCs w:val="28"/>
        </w:rPr>
        <w:t>специалисты Территориального органа Росздравнадзора по Костромской области;</w:t>
      </w:r>
      <w:r w:rsidR="000A7C91" w:rsidRPr="005D3AE8">
        <w:rPr>
          <w:sz w:val="28"/>
          <w:szCs w:val="28"/>
        </w:rPr>
        <w:t xml:space="preserve"> </w:t>
      </w:r>
      <w:r w:rsidR="000A7C91">
        <w:rPr>
          <w:sz w:val="28"/>
          <w:szCs w:val="28"/>
        </w:rPr>
        <w:t>члены общественного совета:</w:t>
      </w:r>
      <w:r w:rsidR="000A7C91" w:rsidRPr="000A7C91">
        <w:rPr>
          <w:sz w:val="28"/>
          <w:szCs w:val="28"/>
        </w:rPr>
        <w:t xml:space="preserve"> </w:t>
      </w:r>
      <w:r w:rsidR="007D4A8E">
        <w:rPr>
          <w:sz w:val="28"/>
          <w:szCs w:val="28"/>
        </w:rPr>
        <w:t>А.В. Дубовая - председатель</w:t>
      </w:r>
      <w:r w:rsidR="000A7C91">
        <w:rPr>
          <w:sz w:val="28"/>
          <w:szCs w:val="28"/>
        </w:rPr>
        <w:t xml:space="preserve"> Костромской областной организации Общероссийской общественной организации «Всероссийское общество инвалидов»,</w:t>
      </w:r>
      <w:r w:rsidR="00F97EFC">
        <w:rPr>
          <w:sz w:val="28"/>
          <w:szCs w:val="28"/>
        </w:rPr>
        <w:t xml:space="preserve"> </w:t>
      </w:r>
      <w:r w:rsidR="00D1560D">
        <w:rPr>
          <w:sz w:val="28"/>
          <w:szCs w:val="28"/>
        </w:rPr>
        <w:t>И.Г. Колесниченко</w:t>
      </w:r>
      <w:r w:rsidR="00F0242A">
        <w:rPr>
          <w:sz w:val="28"/>
          <w:szCs w:val="28"/>
        </w:rPr>
        <w:t xml:space="preserve"> – </w:t>
      </w:r>
      <w:r w:rsidR="00D1560D">
        <w:rPr>
          <w:sz w:val="28"/>
          <w:szCs w:val="28"/>
        </w:rPr>
        <w:t>Костромская о</w:t>
      </w:r>
      <w:r w:rsidR="00F0242A">
        <w:rPr>
          <w:sz w:val="28"/>
          <w:szCs w:val="28"/>
        </w:rPr>
        <w:t>бластн</w:t>
      </w:r>
      <w:r w:rsidR="00D1560D">
        <w:rPr>
          <w:sz w:val="28"/>
          <w:szCs w:val="28"/>
        </w:rPr>
        <w:t>ая</w:t>
      </w:r>
      <w:r w:rsidR="00F0242A">
        <w:rPr>
          <w:sz w:val="28"/>
          <w:szCs w:val="28"/>
        </w:rPr>
        <w:t xml:space="preserve"> организаци</w:t>
      </w:r>
      <w:r w:rsidR="00D1560D">
        <w:rPr>
          <w:sz w:val="28"/>
          <w:szCs w:val="28"/>
        </w:rPr>
        <w:t>я</w:t>
      </w:r>
      <w:r w:rsidR="00F0242A">
        <w:rPr>
          <w:sz w:val="28"/>
          <w:szCs w:val="28"/>
        </w:rPr>
        <w:t xml:space="preserve"> Общероссийской общественной организации «Всероссийское общество инвалидов», </w:t>
      </w:r>
      <w:r w:rsidR="00D1560D">
        <w:rPr>
          <w:sz w:val="28"/>
          <w:szCs w:val="28"/>
        </w:rPr>
        <w:t xml:space="preserve">                       </w:t>
      </w:r>
      <w:r w:rsidR="00E81917">
        <w:rPr>
          <w:rStyle w:val="apple-converted-space"/>
          <w:sz w:val="28"/>
          <w:szCs w:val="28"/>
          <w:shd w:val="clear" w:color="auto" w:fill="FFFFFF"/>
        </w:rPr>
        <w:t>И.А. Кочетова – член Совета ветеранов г. Костромы</w:t>
      </w:r>
      <w:r w:rsidR="000A7C91">
        <w:rPr>
          <w:sz w:val="28"/>
          <w:szCs w:val="28"/>
        </w:rPr>
        <w:t>.</w:t>
      </w:r>
    </w:p>
    <w:p w:rsidR="005518AF" w:rsidRDefault="005518AF" w:rsidP="005518AF">
      <w:pPr>
        <w:jc w:val="both"/>
        <w:rPr>
          <w:sz w:val="28"/>
          <w:szCs w:val="28"/>
        </w:rPr>
      </w:pPr>
      <w:r>
        <w:rPr>
          <w:sz w:val="28"/>
          <w:szCs w:val="28"/>
        </w:rPr>
        <w:tab/>
        <w:t>Представители социозащитных учреждений Костромской области.</w:t>
      </w:r>
    </w:p>
    <w:p w:rsidR="005518AF" w:rsidRDefault="005518AF" w:rsidP="00EB3D96">
      <w:pPr>
        <w:ind w:firstLine="851"/>
        <w:jc w:val="both"/>
        <w:rPr>
          <w:sz w:val="28"/>
          <w:szCs w:val="28"/>
        </w:rPr>
      </w:pPr>
    </w:p>
    <w:p w:rsidR="005D3AE8" w:rsidRDefault="005D3AE8" w:rsidP="00EB3D96">
      <w:pPr>
        <w:ind w:firstLine="851"/>
        <w:jc w:val="both"/>
        <w:rPr>
          <w:sz w:val="28"/>
          <w:szCs w:val="28"/>
        </w:rPr>
      </w:pPr>
      <w:r w:rsidRPr="00596519">
        <w:rPr>
          <w:sz w:val="28"/>
          <w:szCs w:val="28"/>
        </w:rPr>
        <w:t>ПРИГЛАШЕНЫ</w:t>
      </w:r>
      <w:r>
        <w:rPr>
          <w:sz w:val="28"/>
          <w:szCs w:val="28"/>
        </w:rPr>
        <w:t>:</w:t>
      </w:r>
    </w:p>
    <w:p w:rsidR="00F97EFC" w:rsidRDefault="00F97EFC" w:rsidP="00EB3D96">
      <w:pPr>
        <w:ind w:firstLine="851"/>
        <w:jc w:val="both"/>
        <w:rPr>
          <w:sz w:val="28"/>
          <w:szCs w:val="28"/>
        </w:rPr>
      </w:pPr>
    </w:p>
    <w:tbl>
      <w:tblPr>
        <w:tblW w:w="0" w:type="auto"/>
        <w:tblLook w:val="04A0" w:firstRow="1" w:lastRow="0" w:firstColumn="1" w:lastColumn="0" w:noHBand="0" w:noVBand="1"/>
      </w:tblPr>
      <w:tblGrid>
        <w:gridCol w:w="2482"/>
        <w:gridCol w:w="6873"/>
      </w:tblGrid>
      <w:tr w:rsidR="005D3AE8" w:rsidRPr="00CF103D" w:rsidTr="00993F20">
        <w:tc>
          <w:tcPr>
            <w:tcW w:w="2482" w:type="dxa"/>
            <w:shd w:val="clear" w:color="auto" w:fill="auto"/>
          </w:tcPr>
          <w:p w:rsidR="005D3AE8" w:rsidRDefault="00D1560D" w:rsidP="00993F20">
            <w:pPr>
              <w:jc w:val="both"/>
              <w:rPr>
                <w:sz w:val="28"/>
                <w:szCs w:val="28"/>
              </w:rPr>
            </w:pPr>
            <w:r>
              <w:rPr>
                <w:sz w:val="28"/>
                <w:szCs w:val="28"/>
              </w:rPr>
              <w:t>А.Ю. Цикунов</w:t>
            </w:r>
          </w:p>
          <w:p w:rsidR="00D4528D" w:rsidRDefault="00D4528D" w:rsidP="00993F20">
            <w:pPr>
              <w:jc w:val="both"/>
              <w:rPr>
                <w:sz w:val="28"/>
                <w:szCs w:val="28"/>
              </w:rPr>
            </w:pPr>
          </w:p>
          <w:p w:rsidR="00D1560D" w:rsidRDefault="00D1560D" w:rsidP="00B663DE">
            <w:pPr>
              <w:jc w:val="both"/>
              <w:rPr>
                <w:sz w:val="28"/>
                <w:szCs w:val="28"/>
              </w:rPr>
            </w:pPr>
          </w:p>
          <w:p w:rsidR="00D1560D" w:rsidRDefault="00D1560D" w:rsidP="00B663DE">
            <w:pPr>
              <w:jc w:val="both"/>
              <w:rPr>
                <w:sz w:val="28"/>
                <w:szCs w:val="28"/>
              </w:rPr>
            </w:pPr>
          </w:p>
          <w:p w:rsidR="00B663DE" w:rsidRDefault="00D1560D" w:rsidP="00B663DE">
            <w:pPr>
              <w:jc w:val="both"/>
              <w:rPr>
                <w:sz w:val="28"/>
                <w:szCs w:val="28"/>
              </w:rPr>
            </w:pPr>
            <w:r>
              <w:rPr>
                <w:sz w:val="28"/>
                <w:szCs w:val="28"/>
              </w:rPr>
              <w:t>С.Н. Клочкова</w:t>
            </w:r>
            <w:r w:rsidR="00B663DE">
              <w:rPr>
                <w:sz w:val="28"/>
                <w:szCs w:val="28"/>
              </w:rPr>
              <w:t xml:space="preserve"> </w:t>
            </w:r>
          </w:p>
          <w:p w:rsidR="00B663DE" w:rsidRDefault="00B663DE" w:rsidP="00993F20">
            <w:pPr>
              <w:jc w:val="both"/>
              <w:rPr>
                <w:sz w:val="28"/>
                <w:szCs w:val="28"/>
              </w:rPr>
            </w:pPr>
          </w:p>
          <w:p w:rsidR="00B663DE" w:rsidRDefault="00B663DE" w:rsidP="00993F20">
            <w:pPr>
              <w:jc w:val="both"/>
              <w:rPr>
                <w:sz w:val="28"/>
                <w:szCs w:val="28"/>
              </w:rPr>
            </w:pPr>
          </w:p>
          <w:p w:rsidR="00D4528D" w:rsidRDefault="00D4528D" w:rsidP="00993F20">
            <w:pPr>
              <w:jc w:val="both"/>
              <w:rPr>
                <w:sz w:val="28"/>
                <w:szCs w:val="28"/>
              </w:rPr>
            </w:pPr>
          </w:p>
          <w:p w:rsidR="00C51BC6" w:rsidRDefault="00D1560D" w:rsidP="0074418B">
            <w:pPr>
              <w:tabs>
                <w:tab w:val="right" w:pos="2266"/>
              </w:tabs>
              <w:jc w:val="both"/>
              <w:rPr>
                <w:sz w:val="28"/>
                <w:szCs w:val="28"/>
              </w:rPr>
            </w:pPr>
            <w:r>
              <w:rPr>
                <w:sz w:val="28"/>
                <w:szCs w:val="28"/>
              </w:rPr>
              <w:t>Н.В Корчкова</w:t>
            </w:r>
          </w:p>
          <w:p w:rsidR="00C51BC6" w:rsidRDefault="00C51BC6" w:rsidP="00993F20">
            <w:pPr>
              <w:jc w:val="both"/>
              <w:rPr>
                <w:sz w:val="28"/>
                <w:szCs w:val="28"/>
              </w:rPr>
            </w:pPr>
          </w:p>
          <w:p w:rsidR="00C51BC6" w:rsidRDefault="00C51BC6" w:rsidP="00993F20">
            <w:pPr>
              <w:jc w:val="both"/>
              <w:rPr>
                <w:sz w:val="28"/>
                <w:szCs w:val="28"/>
              </w:rPr>
            </w:pPr>
          </w:p>
          <w:p w:rsidR="00C51BC6" w:rsidRDefault="00C51BC6" w:rsidP="00993F20">
            <w:pPr>
              <w:jc w:val="both"/>
              <w:rPr>
                <w:sz w:val="28"/>
                <w:szCs w:val="28"/>
              </w:rPr>
            </w:pPr>
          </w:p>
          <w:p w:rsidR="00B663DE" w:rsidRDefault="0074418B" w:rsidP="00B663DE">
            <w:pPr>
              <w:jc w:val="both"/>
              <w:rPr>
                <w:sz w:val="28"/>
                <w:szCs w:val="28"/>
              </w:rPr>
            </w:pPr>
            <w:r>
              <w:rPr>
                <w:sz w:val="28"/>
                <w:szCs w:val="28"/>
              </w:rPr>
              <w:t>Е.Л. Токарева</w:t>
            </w:r>
          </w:p>
          <w:p w:rsidR="00C64C43" w:rsidRDefault="00C64C43" w:rsidP="00C51BC6">
            <w:pPr>
              <w:jc w:val="both"/>
              <w:rPr>
                <w:sz w:val="28"/>
                <w:szCs w:val="28"/>
              </w:rPr>
            </w:pPr>
          </w:p>
          <w:p w:rsidR="0074418B" w:rsidRDefault="0074418B" w:rsidP="00B663DE">
            <w:pPr>
              <w:jc w:val="both"/>
              <w:rPr>
                <w:sz w:val="28"/>
                <w:szCs w:val="28"/>
              </w:rPr>
            </w:pPr>
          </w:p>
          <w:p w:rsidR="00B663DE" w:rsidRDefault="0074418B" w:rsidP="00B663DE">
            <w:pPr>
              <w:jc w:val="both"/>
              <w:rPr>
                <w:sz w:val="28"/>
                <w:szCs w:val="28"/>
              </w:rPr>
            </w:pPr>
            <w:r>
              <w:rPr>
                <w:sz w:val="28"/>
                <w:szCs w:val="28"/>
              </w:rPr>
              <w:t>С.А. Будеев</w:t>
            </w:r>
          </w:p>
          <w:p w:rsidR="00C51BC6" w:rsidRDefault="00C51BC6" w:rsidP="00C51BC6">
            <w:pPr>
              <w:jc w:val="both"/>
              <w:rPr>
                <w:sz w:val="28"/>
                <w:szCs w:val="28"/>
              </w:rPr>
            </w:pPr>
          </w:p>
          <w:p w:rsidR="00C51BC6" w:rsidRPr="00A654C7" w:rsidRDefault="00C51BC6" w:rsidP="00A654C7">
            <w:pPr>
              <w:rPr>
                <w:sz w:val="28"/>
                <w:szCs w:val="28"/>
              </w:rPr>
            </w:pPr>
          </w:p>
        </w:tc>
        <w:tc>
          <w:tcPr>
            <w:tcW w:w="6873" w:type="dxa"/>
            <w:shd w:val="clear" w:color="auto" w:fill="auto"/>
          </w:tcPr>
          <w:p w:rsidR="005D3AE8" w:rsidRDefault="00D1560D" w:rsidP="00993F20">
            <w:pPr>
              <w:jc w:val="both"/>
              <w:rPr>
                <w:sz w:val="28"/>
                <w:szCs w:val="28"/>
              </w:rPr>
            </w:pPr>
            <w:r>
              <w:rPr>
                <w:sz w:val="28"/>
                <w:szCs w:val="28"/>
              </w:rPr>
              <w:t>з</w:t>
            </w:r>
            <w:r w:rsidRPr="00D1560D">
              <w:rPr>
                <w:sz w:val="28"/>
                <w:szCs w:val="28"/>
              </w:rPr>
              <w:t>аместитель директора департамента здравоохранения Костромской области по лекарственному обеспечению населения</w:t>
            </w:r>
          </w:p>
          <w:p w:rsidR="00C51BC6" w:rsidRDefault="00C51BC6" w:rsidP="00993F20">
            <w:pPr>
              <w:jc w:val="both"/>
              <w:rPr>
                <w:sz w:val="28"/>
                <w:szCs w:val="28"/>
              </w:rPr>
            </w:pPr>
          </w:p>
          <w:p w:rsidR="00B663DE" w:rsidRDefault="00D1560D" w:rsidP="00B663DE">
            <w:pPr>
              <w:jc w:val="both"/>
              <w:rPr>
                <w:sz w:val="28"/>
                <w:szCs w:val="28"/>
              </w:rPr>
            </w:pPr>
            <w:r>
              <w:rPr>
                <w:bCs/>
                <w:color w:val="333333"/>
                <w:sz w:val="28"/>
                <w:szCs w:val="28"/>
                <w:shd w:val="clear" w:color="auto" w:fill="FFFFFF"/>
              </w:rPr>
              <w:t>з</w:t>
            </w:r>
            <w:r w:rsidRPr="00553687">
              <w:rPr>
                <w:bCs/>
                <w:color w:val="333333"/>
                <w:sz w:val="28"/>
                <w:szCs w:val="28"/>
                <w:shd w:val="clear" w:color="auto" w:fill="FFFFFF"/>
              </w:rPr>
              <w:t>аместитель директора департамента здравоохранения Костромской области по лекарственному обеспечению населения</w:t>
            </w:r>
          </w:p>
          <w:p w:rsidR="00C64C43" w:rsidRDefault="00C64C43" w:rsidP="00C51BC6">
            <w:pPr>
              <w:jc w:val="both"/>
              <w:rPr>
                <w:sz w:val="28"/>
                <w:szCs w:val="28"/>
              </w:rPr>
            </w:pPr>
          </w:p>
          <w:p w:rsidR="0074418B" w:rsidRDefault="0074418B" w:rsidP="0074418B">
            <w:pPr>
              <w:jc w:val="both"/>
              <w:rPr>
                <w:sz w:val="28"/>
                <w:szCs w:val="28"/>
              </w:rPr>
            </w:pPr>
            <w:r>
              <w:rPr>
                <w:sz w:val="28"/>
                <w:szCs w:val="28"/>
              </w:rPr>
              <w:t>д</w:t>
            </w:r>
            <w:r w:rsidRPr="00553687">
              <w:rPr>
                <w:sz w:val="28"/>
                <w:szCs w:val="28"/>
              </w:rPr>
              <w:t>иректор по организации фармацевтической деятельности</w:t>
            </w:r>
            <w:r>
              <w:rPr>
                <w:sz w:val="28"/>
                <w:szCs w:val="28"/>
              </w:rPr>
              <w:t xml:space="preserve"> ГУП Костромская областная аптечная база</w:t>
            </w:r>
          </w:p>
          <w:p w:rsidR="005D3AE8" w:rsidRDefault="005D3AE8" w:rsidP="00993F20">
            <w:pPr>
              <w:jc w:val="both"/>
              <w:rPr>
                <w:sz w:val="28"/>
                <w:szCs w:val="28"/>
              </w:rPr>
            </w:pPr>
          </w:p>
          <w:p w:rsidR="0074418B" w:rsidRPr="0074418B" w:rsidRDefault="0074418B" w:rsidP="0074418B">
            <w:pPr>
              <w:jc w:val="both"/>
              <w:rPr>
                <w:sz w:val="28"/>
                <w:szCs w:val="28"/>
              </w:rPr>
            </w:pPr>
            <w:r>
              <w:rPr>
                <w:sz w:val="28"/>
                <w:szCs w:val="28"/>
              </w:rPr>
              <w:t>д</w:t>
            </w:r>
            <w:r w:rsidRPr="0074418B">
              <w:rPr>
                <w:sz w:val="28"/>
                <w:szCs w:val="28"/>
              </w:rPr>
              <w:t>иректор аптечной сети</w:t>
            </w:r>
            <w:r>
              <w:rPr>
                <w:sz w:val="28"/>
                <w:szCs w:val="28"/>
              </w:rPr>
              <w:t xml:space="preserve"> </w:t>
            </w:r>
            <w:r w:rsidRPr="0074418B">
              <w:rPr>
                <w:sz w:val="28"/>
                <w:szCs w:val="28"/>
              </w:rPr>
              <w:t>ГУП Костромская областная аптечная база</w:t>
            </w:r>
          </w:p>
          <w:p w:rsidR="0074418B" w:rsidRDefault="0074418B" w:rsidP="00B663DE">
            <w:pPr>
              <w:jc w:val="both"/>
              <w:rPr>
                <w:sz w:val="28"/>
                <w:szCs w:val="28"/>
              </w:rPr>
            </w:pPr>
          </w:p>
          <w:p w:rsidR="00B663DE" w:rsidRDefault="0074418B" w:rsidP="00B663DE">
            <w:pPr>
              <w:jc w:val="both"/>
              <w:rPr>
                <w:sz w:val="28"/>
                <w:szCs w:val="28"/>
              </w:rPr>
            </w:pPr>
            <w:r>
              <w:rPr>
                <w:sz w:val="28"/>
                <w:szCs w:val="28"/>
              </w:rPr>
              <w:t>директор ООО «Фармлига»</w:t>
            </w:r>
          </w:p>
          <w:p w:rsidR="00C51BC6" w:rsidRDefault="00C51BC6" w:rsidP="00C51BC6">
            <w:pPr>
              <w:jc w:val="both"/>
              <w:rPr>
                <w:sz w:val="28"/>
                <w:szCs w:val="28"/>
              </w:rPr>
            </w:pPr>
          </w:p>
          <w:p w:rsidR="00D4528D" w:rsidRPr="00CF103D" w:rsidRDefault="005518AF" w:rsidP="005518AF">
            <w:pPr>
              <w:tabs>
                <w:tab w:val="left" w:pos="2487"/>
              </w:tabs>
              <w:jc w:val="both"/>
              <w:rPr>
                <w:sz w:val="28"/>
                <w:szCs w:val="28"/>
              </w:rPr>
            </w:pPr>
            <w:r>
              <w:rPr>
                <w:sz w:val="28"/>
                <w:szCs w:val="28"/>
              </w:rPr>
              <w:tab/>
            </w:r>
          </w:p>
        </w:tc>
      </w:tr>
    </w:tbl>
    <w:p w:rsidR="002A7A66" w:rsidRDefault="002A7A66" w:rsidP="00860154">
      <w:pPr>
        <w:ind w:firstLine="709"/>
        <w:rPr>
          <w:sz w:val="28"/>
          <w:szCs w:val="28"/>
        </w:rPr>
      </w:pPr>
    </w:p>
    <w:p w:rsidR="00860154" w:rsidRPr="00A24E3B" w:rsidRDefault="00860154" w:rsidP="00860154">
      <w:pPr>
        <w:ind w:firstLine="709"/>
        <w:rPr>
          <w:sz w:val="28"/>
          <w:szCs w:val="28"/>
        </w:rPr>
      </w:pPr>
      <w:r w:rsidRPr="00A24E3B">
        <w:rPr>
          <w:sz w:val="28"/>
          <w:szCs w:val="28"/>
        </w:rPr>
        <w:lastRenderedPageBreak/>
        <w:t>ВЫСТУПАЛИ:</w:t>
      </w:r>
    </w:p>
    <w:p w:rsidR="000873F7" w:rsidRPr="00EB3D96" w:rsidRDefault="000873F7" w:rsidP="00860154">
      <w:pPr>
        <w:ind w:firstLine="709"/>
        <w:rPr>
          <w:sz w:val="28"/>
          <w:szCs w:val="28"/>
          <w:highlight w:val="yellow"/>
        </w:rPr>
      </w:pPr>
    </w:p>
    <w:p w:rsidR="00A24E3B" w:rsidRPr="00A24E3B" w:rsidRDefault="005518AF" w:rsidP="0017500B">
      <w:pPr>
        <w:spacing w:line="276" w:lineRule="auto"/>
        <w:jc w:val="both"/>
        <w:rPr>
          <w:sz w:val="28"/>
        </w:rPr>
      </w:pPr>
      <w:r>
        <w:rPr>
          <w:sz w:val="28"/>
        </w:rPr>
        <w:t xml:space="preserve">А.Е. Дриго, </w:t>
      </w:r>
      <w:r w:rsidR="005A4370">
        <w:rPr>
          <w:sz w:val="28"/>
        </w:rPr>
        <w:t>Н.В. Пришвина</w:t>
      </w:r>
      <w:r w:rsidR="00A24E3B">
        <w:rPr>
          <w:sz w:val="28"/>
        </w:rPr>
        <w:t xml:space="preserve">, </w:t>
      </w:r>
      <w:r w:rsidR="008F6B20">
        <w:rPr>
          <w:sz w:val="28"/>
        </w:rPr>
        <w:t xml:space="preserve">А.Н. Плюснин, </w:t>
      </w:r>
      <w:r w:rsidR="002A7A66">
        <w:rPr>
          <w:sz w:val="28"/>
        </w:rPr>
        <w:t xml:space="preserve">С.Н. Клочкова, </w:t>
      </w:r>
      <w:r w:rsidR="00A654C7">
        <w:rPr>
          <w:sz w:val="28"/>
        </w:rPr>
        <w:t xml:space="preserve">И.А. Кочетова, </w:t>
      </w:r>
      <w:r w:rsidR="002A7A66">
        <w:rPr>
          <w:sz w:val="28"/>
        </w:rPr>
        <w:t xml:space="preserve">                        </w:t>
      </w:r>
      <w:r>
        <w:rPr>
          <w:sz w:val="28"/>
        </w:rPr>
        <w:t xml:space="preserve">С.А. Будеев, </w:t>
      </w:r>
      <w:r w:rsidR="00F97EFC">
        <w:rPr>
          <w:sz w:val="28"/>
        </w:rPr>
        <w:t xml:space="preserve"> </w:t>
      </w:r>
      <w:r>
        <w:rPr>
          <w:sz w:val="28"/>
        </w:rPr>
        <w:t>Е.Л. Токарева, М.Н. Баскова</w:t>
      </w:r>
    </w:p>
    <w:p w:rsidR="00860154" w:rsidRPr="00EB3D96" w:rsidRDefault="00860154" w:rsidP="00860154">
      <w:pPr>
        <w:ind w:firstLine="709"/>
        <w:rPr>
          <w:highlight w:val="yellow"/>
        </w:rPr>
      </w:pPr>
    </w:p>
    <w:p w:rsidR="00787E20" w:rsidRPr="00C51BC6" w:rsidRDefault="00787E20" w:rsidP="002A7A66">
      <w:pPr>
        <w:spacing w:line="276" w:lineRule="auto"/>
        <w:ind w:firstLine="709"/>
        <w:jc w:val="both"/>
        <w:rPr>
          <w:b/>
          <w:i/>
          <w:sz w:val="28"/>
          <w:szCs w:val="28"/>
        </w:rPr>
      </w:pPr>
      <w:r w:rsidRPr="000A0C61">
        <w:rPr>
          <w:sz w:val="28"/>
          <w:szCs w:val="28"/>
        </w:rPr>
        <w:t xml:space="preserve">В соответствии с планом работы </w:t>
      </w:r>
      <w:r w:rsidR="002A7A66" w:rsidRPr="002A7A66">
        <w:rPr>
          <w:sz w:val="28"/>
          <w:szCs w:val="28"/>
        </w:rPr>
        <w:t xml:space="preserve">Совета </w:t>
      </w:r>
      <w:r w:rsidRPr="000A0C61">
        <w:rPr>
          <w:sz w:val="28"/>
          <w:szCs w:val="28"/>
        </w:rPr>
        <w:t>на 201</w:t>
      </w:r>
      <w:r w:rsidR="00C51BC6">
        <w:rPr>
          <w:sz w:val="28"/>
          <w:szCs w:val="28"/>
        </w:rPr>
        <w:t>7</w:t>
      </w:r>
      <w:r w:rsidRPr="000A0C61">
        <w:rPr>
          <w:sz w:val="28"/>
          <w:szCs w:val="28"/>
        </w:rPr>
        <w:t xml:space="preserve"> год, </w:t>
      </w:r>
      <w:r w:rsidR="00A654C7">
        <w:rPr>
          <w:sz w:val="28"/>
          <w:szCs w:val="28"/>
        </w:rPr>
        <w:t>2</w:t>
      </w:r>
      <w:r w:rsidR="005518AF">
        <w:rPr>
          <w:sz w:val="28"/>
          <w:szCs w:val="28"/>
        </w:rPr>
        <w:t>2</w:t>
      </w:r>
      <w:r w:rsidR="00A24E3B" w:rsidRPr="000A0C61">
        <w:rPr>
          <w:sz w:val="28"/>
          <w:szCs w:val="28"/>
        </w:rPr>
        <w:t xml:space="preserve"> </w:t>
      </w:r>
      <w:r w:rsidR="005518AF">
        <w:rPr>
          <w:sz w:val="28"/>
          <w:szCs w:val="28"/>
        </w:rPr>
        <w:t>декабря</w:t>
      </w:r>
      <w:r w:rsidR="00A24E3B" w:rsidRPr="000A0C61">
        <w:rPr>
          <w:sz w:val="28"/>
          <w:szCs w:val="28"/>
        </w:rPr>
        <w:t xml:space="preserve"> 201</w:t>
      </w:r>
      <w:r w:rsidR="00C51BC6">
        <w:rPr>
          <w:sz w:val="28"/>
          <w:szCs w:val="28"/>
        </w:rPr>
        <w:t>7</w:t>
      </w:r>
      <w:r w:rsidRPr="000A0C61">
        <w:rPr>
          <w:sz w:val="28"/>
          <w:szCs w:val="28"/>
        </w:rPr>
        <w:t xml:space="preserve"> года прошло очередное заседание</w:t>
      </w:r>
      <w:r w:rsidR="002A7A66">
        <w:rPr>
          <w:sz w:val="28"/>
          <w:szCs w:val="28"/>
        </w:rPr>
        <w:t>.</w:t>
      </w:r>
      <w:r w:rsidRPr="000A0C61">
        <w:rPr>
          <w:color w:val="000000"/>
          <w:sz w:val="28"/>
          <w:szCs w:val="28"/>
          <w:shd w:val="clear" w:color="auto" w:fill="FFFFFF"/>
        </w:rPr>
        <w:t xml:space="preserve"> В повестке дня заседания тема </w:t>
      </w:r>
      <w:r w:rsidR="000A0C61" w:rsidRPr="00C51BC6">
        <w:rPr>
          <w:b/>
          <w:i/>
          <w:sz w:val="28"/>
          <w:szCs w:val="28"/>
        </w:rPr>
        <w:t>«</w:t>
      </w:r>
      <w:r w:rsidR="005518AF">
        <w:rPr>
          <w:b/>
          <w:i/>
          <w:sz w:val="28"/>
          <w:szCs w:val="28"/>
        </w:rPr>
        <w:t>Проблемы ценовой и ассортиментной доступности лекарственных препаратов в аптечных организациях</w:t>
      </w:r>
      <w:r w:rsidR="000A0C61" w:rsidRPr="00C51BC6">
        <w:rPr>
          <w:b/>
          <w:i/>
          <w:sz w:val="28"/>
          <w:szCs w:val="28"/>
        </w:rPr>
        <w:t>»</w:t>
      </w:r>
      <w:r w:rsidRPr="00C51BC6">
        <w:rPr>
          <w:b/>
          <w:i/>
          <w:sz w:val="28"/>
          <w:szCs w:val="28"/>
        </w:rPr>
        <w:t>.</w:t>
      </w:r>
    </w:p>
    <w:p w:rsidR="00DC2285" w:rsidRDefault="00773CDA" w:rsidP="00D50D36">
      <w:pPr>
        <w:spacing w:line="276" w:lineRule="auto"/>
        <w:ind w:firstLine="709"/>
        <w:jc w:val="both"/>
        <w:rPr>
          <w:sz w:val="28"/>
          <w:szCs w:val="28"/>
        </w:rPr>
      </w:pPr>
      <w:r w:rsidRPr="00596519">
        <w:rPr>
          <w:sz w:val="28"/>
          <w:szCs w:val="28"/>
        </w:rPr>
        <w:t>Заслушав и обсудив информацию</w:t>
      </w:r>
      <w:r>
        <w:rPr>
          <w:sz w:val="28"/>
          <w:szCs w:val="28"/>
        </w:rPr>
        <w:t>,</w:t>
      </w:r>
      <w:r w:rsidRPr="00596519">
        <w:rPr>
          <w:sz w:val="28"/>
          <w:szCs w:val="28"/>
        </w:rPr>
        <w:t xml:space="preserve"> предоставленную участниками по обозначенной теме, Совет отмечает</w:t>
      </w:r>
      <w:r>
        <w:rPr>
          <w:sz w:val="28"/>
          <w:szCs w:val="28"/>
        </w:rPr>
        <w:t xml:space="preserve">. </w:t>
      </w:r>
    </w:p>
    <w:p w:rsidR="00E121D3" w:rsidRDefault="00F33BA0" w:rsidP="00D50D36">
      <w:pPr>
        <w:spacing w:line="276" w:lineRule="auto"/>
        <w:ind w:firstLine="709"/>
        <w:jc w:val="both"/>
        <w:rPr>
          <w:color w:val="000000"/>
          <w:sz w:val="28"/>
          <w:szCs w:val="28"/>
        </w:rPr>
      </w:pPr>
      <w:r w:rsidRPr="00F33BA0">
        <w:rPr>
          <w:sz w:val="28"/>
          <w:szCs w:val="28"/>
        </w:rPr>
        <w:t>Обеспечение ценовой доступности лекарственных средств является одной из основных задач государственной политики в сфере лекарственного обеспечения населения.</w:t>
      </w:r>
      <w:r>
        <w:rPr>
          <w:sz w:val="28"/>
          <w:szCs w:val="28"/>
        </w:rPr>
        <w:t xml:space="preserve"> </w:t>
      </w:r>
      <w:r w:rsidR="00E121D3">
        <w:rPr>
          <w:sz w:val="28"/>
          <w:szCs w:val="28"/>
        </w:rPr>
        <w:t xml:space="preserve">С целью </w:t>
      </w:r>
      <w:r w:rsidR="00E121D3" w:rsidRPr="00E121D3">
        <w:rPr>
          <w:sz w:val="28"/>
          <w:szCs w:val="28"/>
        </w:rPr>
        <w:t>объективно</w:t>
      </w:r>
      <w:r w:rsidR="00E121D3">
        <w:rPr>
          <w:sz w:val="28"/>
          <w:szCs w:val="28"/>
        </w:rPr>
        <w:t>й</w:t>
      </w:r>
      <w:r w:rsidR="00E121D3" w:rsidRPr="00E121D3">
        <w:rPr>
          <w:sz w:val="28"/>
          <w:szCs w:val="28"/>
        </w:rPr>
        <w:t xml:space="preserve"> оцен</w:t>
      </w:r>
      <w:r w:rsidR="00E121D3">
        <w:rPr>
          <w:sz w:val="28"/>
          <w:szCs w:val="28"/>
        </w:rPr>
        <w:t>ки</w:t>
      </w:r>
      <w:r w:rsidR="00E121D3" w:rsidRPr="00E121D3">
        <w:rPr>
          <w:sz w:val="28"/>
          <w:szCs w:val="28"/>
        </w:rPr>
        <w:t xml:space="preserve"> ситуаци</w:t>
      </w:r>
      <w:r w:rsidR="00E121D3">
        <w:rPr>
          <w:sz w:val="28"/>
          <w:szCs w:val="28"/>
        </w:rPr>
        <w:t>и</w:t>
      </w:r>
      <w:r w:rsidR="00E121D3" w:rsidRPr="00E121D3">
        <w:rPr>
          <w:sz w:val="28"/>
          <w:szCs w:val="28"/>
        </w:rPr>
        <w:t xml:space="preserve"> н</w:t>
      </w:r>
      <w:r w:rsidR="00E121D3">
        <w:rPr>
          <w:sz w:val="28"/>
          <w:szCs w:val="28"/>
        </w:rPr>
        <w:t>а фармацевтическом рынке, выявления</w:t>
      </w:r>
      <w:r w:rsidR="00E121D3" w:rsidRPr="00E121D3">
        <w:rPr>
          <w:sz w:val="28"/>
          <w:szCs w:val="28"/>
        </w:rPr>
        <w:t xml:space="preserve"> негативны</w:t>
      </w:r>
      <w:r w:rsidR="00E121D3">
        <w:rPr>
          <w:sz w:val="28"/>
          <w:szCs w:val="28"/>
        </w:rPr>
        <w:t>х</w:t>
      </w:r>
      <w:r w:rsidR="00E121D3" w:rsidRPr="00E121D3">
        <w:rPr>
          <w:sz w:val="28"/>
          <w:szCs w:val="28"/>
        </w:rPr>
        <w:t xml:space="preserve"> тенденци</w:t>
      </w:r>
      <w:r w:rsidR="00E121D3">
        <w:rPr>
          <w:sz w:val="28"/>
          <w:szCs w:val="28"/>
        </w:rPr>
        <w:t>й</w:t>
      </w:r>
      <w:r w:rsidR="00E121D3" w:rsidRPr="00E121D3">
        <w:rPr>
          <w:sz w:val="28"/>
          <w:szCs w:val="28"/>
        </w:rPr>
        <w:t xml:space="preserve"> и своевременно</w:t>
      </w:r>
      <w:r w:rsidR="00E121D3">
        <w:rPr>
          <w:sz w:val="28"/>
          <w:szCs w:val="28"/>
        </w:rPr>
        <w:t>го</w:t>
      </w:r>
      <w:r w:rsidR="00E121D3" w:rsidRPr="00E121D3">
        <w:rPr>
          <w:sz w:val="28"/>
          <w:szCs w:val="28"/>
        </w:rPr>
        <w:t xml:space="preserve"> принят</w:t>
      </w:r>
      <w:r w:rsidR="00E121D3">
        <w:rPr>
          <w:sz w:val="28"/>
          <w:szCs w:val="28"/>
        </w:rPr>
        <w:t>ия соответствующих</w:t>
      </w:r>
      <w:r w:rsidR="00E121D3" w:rsidRPr="00E121D3">
        <w:rPr>
          <w:sz w:val="28"/>
          <w:szCs w:val="28"/>
        </w:rPr>
        <w:t xml:space="preserve"> управленчески</w:t>
      </w:r>
      <w:r w:rsidR="00E121D3">
        <w:rPr>
          <w:sz w:val="28"/>
          <w:szCs w:val="28"/>
        </w:rPr>
        <w:t>х</w:t>
      </w:r>
      <w:r w:rsidR="00E121D3" w:rsidRPr="00E121D3">
        <w:rPr>
          <w:sz w:val="28"/>
          <w:szCs w:val="28"/>
        </w:rPr>
        <w:t xml:space="preserve"> решени</w:t>
      </w:r>
      <w:r w:rsidR="00E121D3">
        <w:rPr>
          <w:sz w:val="28"/>
          <w:szCs w:val="28"/>
        </w:rPr>
        <w:t>й</w:t>
      </w:r>
      <w:r w:rsidR="00E121D3" w:rsidRPr="00E121D3">
        <w:rPr>
          <w:sz w:val="28"/>
          <w:szCs w:val="28"/>
        </w:rPr>
        <w:t>, направленны</w:t>
      </w:r>
      <w:r w:rsidR="00E121D3">
        <w:rPr>
          <w:sz w:val="28"/>
          <w:szCs w:val="28"/>
        </w:rPr>
        <w:t>х</w:t>
      </w:r>
      <w:r w:rsidR="00E121D3" w:rsidRPr="00E121D3">
        <w:rPr>
          <w:sz w:val="28"/>
          <w:szCs w:val="28"/>
        </w:rPr>
        <w:t xml:space="preserve"> на обеспечение доступности лекарственных средств для населения</w:t>
      </w:r>
      <w:r>
        <w:rPr>
          <w:sz w:val="28"/>
          <w:szCs w:val="28"/>
        </w:rPr>
        <w:t xml:space="preserve">, </w:t>
      </w:r>
      <w:r w:rsidRPr="00F33BA0">
        <w:rPr>
          <w:sz w:val="28"/>
          <w:szCs w:val="28"/>
        </w:rPr>
        <w:t>Росздравнадзором ежемесячно осуществляется мониторинг цен и ассортимента лекарственных препаратов в меди</w:t>
      </w:r>
      <w:r>
        <w:rPr>
          <w:sz w:val="28"/>
          <w:szCs w:val="28"/>
        </w:rPr>
        <w:t>цинских и аптечных организациях</w:t>
      </w:r>
      <w:r w:rsidR="00E121D3" w:rsidRPr="00E121D3">
        <w:rPr>
          <w:sz w:val="28"/>
          <w:szCs w:val="28"/>
        </w:rPr>
        <w:t>.</w:t>
      </w:r>
      <w:r>
        <w:rPr>
          <w:sz w:val="28"/>
          <w:szCs w:val="28"/>
        </w:rPr>
        <w:t xml:space="preserve"> </w:t>
      </w:r>
      <w:r w:rsidR="00E121D3">
        <w:rPr>
          <w:color w:val="000000"/>
          <w:sz w:val="28"/>
          <w:szCs w:val="28"/>
        </w:rPr>
        <w:t xml:space="preserve">Данная государственная программа была введена в соответствии с решением Правительственной комиссии </w:t>
      </w:r>
      <w:r w:rsidR="00E121D3" w:rsidRPr="00F200EF">
        <w:rPr>
          <w:color w:val="000000"/>
          <w:sz w:val="28"/>
          <w:szCs w:val="28"/>
        </w:rPr>
        <w:t>по повышению устойчивости развития Российской экономики (протокол от 10.03.2009 №9)</w:t>
      </w:r>
      <w:r w:rsidR="00E121D3">
        <w:rPr>
          <w:color w:val="000000"/>
          <w:sz w:val="28"/>
          <w:szCs w:val="28"/>
        </w:rPr>
        <w:t xml:space="preserve">. </w:t>
      </w:r>
    </w:p>
    <w:p w:rsidR="00E121D3" w:rsidRDefault="00E121D3" w:rsidP="00D50D36">
      <w:pPr>
        <w:pStyle w:val="a4"/>
        <w:spacing w:before="0" w:beforeAutospacing="0" w:after="0" w:afterAutospacing="0" w:line="276" w:lineRule="auto"/>
        <w:ind w:firstLine="851"/>
        <w:jc w:val="both"/>
        <w:rPr>
          <w:color w:val="000000"/>
          <w:sz w:val="28"/>
          <w:szCs w:val="28"/>
        </w:rPr>
      </w:pPr>
      <w:r>
        <w:rPr>
          <w:color w:val="000000"/>
          <w:sz w:val="28"/>
          <w:szCs w:val="28"/>
        </w:rPr>
        <w:t>Для проведения мониторинга разработан специальный программный продукт, который предоставляет возможность аптечному или медицинскому учреждению дистанционно вводить информацию через Интернет. Основой для формирования перечня мониторируемых лекарственных препаратов является действующий перечень жизненно необходимых лекарственных препаратов.</w:t>
      </w:r>
      <w:r w:rsidRPr="000E7054">
        <w:rPr>
          <w:color w:val="000000"/>
          <w:sz w:val="28"/>
          <w:szCs w:val="28"/>
        </w:rPr>
        <w:t xml:space="preserve"> </w:t>
      </w:r>
      <w:r>
        <w:rPr>
          <w:color w:val="000000"/>
          <w:sz w:val="28"/>
          <w:szCs w:val="28"/>
        </w:rPr>
        <w:t xml:space="preserve">Источники информации – это госпитальный и амбулаторный сегменты фармацевтического рынка. Ввод информации осуществляется </w:t>
      </w:r>
      <w:r w:rsidR="00F33BA0">
        <w:rPr>
          <w:color w:val="000000"/>
          <w:sz w:val="28"/>
          <w:szCs w:val="28"/>
        </w:rPr>
        <w:t>м</w:t>
      </w:r>
      <w:r>
        <w:rPr>
          <w:color w:val="000000"/>
          <w:sz w:val="28"/>
          <w:szCs w:val="28"/>
        </w:rPr>
        <w:t xml:space="preserve"> аптеками, аптечными сетями.</w:t>
      </w:r>
    </w:p>
    <w:p w:rsidR="00E121D3" w:rsidRDefault="00F33BA0" w:rsidP="00D50D36">
      <w:pPr>
        <w:pStyle w:val="a4"/>
        <w:spacing w:before="0" w:beforeAutospacing="0" w:after="0" w:afterAutospacing="0" w:line="276" w:lineRule="auto"/>
        <w:ind w:firstLine="709"/>
        <w:jc w:val="both"/>
        <w:rPr>
          <w:color w:val="000000"/>
          <w:sz w:val="28"/>
          <w:szCs w:val="28"/>
        </w:rPr>
      </w:pPr>
      <w:r>
        <w:rPr>
          <w:color w:val="000000"/>
          <w:sz w:val="28"/>
          <w:szCs w:val="28"/>
        </w:rPr>
        <w:t>М</w:t>
      </w:r>
      <w:r w:rsidR="00E121D3">
        <w:rPr>
          <w:color w:val="000000"/>
          <w:sz w:val="28"/>
          <w:szCs w:val="28"/>
        </w:rPr>
        <w:t xml:space="preserve">ониторинг является объективным инструментом и позволяет получать информацию об уровне цен в регионе, федеральных округах, в Росси в целом. </w:t>
      </w:r>
    </w:p>
    <w:p w:rsidR="00F33BA0" w:rsidRDefault="00F33BA0" w:rsidP="00D50D36">
      <w:pPr>
        <w:spacing w:line="276" w:lineRule="auto"/>
        <w:ind w:firstLine="709"/>
        <w:jc w:val="both"/>
        <w:rPr>
          <w:sz w:val="28"/>
          <w:szCs w:val="28"/>
        </w:rPr>
      </w:pPr>
      <w:r w:rsidRPr="00B01B51">
        <w:rPr>
          <w:sz w:val="28"/>
          <w:szCs w:val="28"/>
        </w:rPr>
        <w:t xml:space="preserve">На территории Российской Федерации, в соответствии с Федеральным законом от 12.04.2010 № 61-ФЗ «Об обращении лекарственных средств» и постановлением 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 </w:t>
      </w:r>
      <w:r w:rsidRPr="00185C88">
        <w:rPr>
          <w:sz w:val="28"/>
          <w:szCs w:val="28"/>
          <w:u w:val="single"/>
        </w:rPr>
        <w:t>государственному регулированию</w:t>
      </w:r>
      <w:r w:rsidRPr="00B01B51">
        <w:rPr>
          <w:sz w:val="28"/>
          <w:szCs w:val="28"/>
        </w:rPr>
        <w:t xml:space="preserve"> подлежат цены на лекарственные препараты, включённые в перечень жизненно необходимых и важнейших лекарственн</w:t>
      </w:r>
      <w:r>
        <w:rPr>
          <w:sz w:val="28"/>
          <w:szCs w:val="28"/>
        </w:rPr>
        <w:t xml:space="preserve">ых препаратов (далее - ЖНВЛП), </w:t>
      </w:r>
      <w:r w:rsidRPr="00B01B51">
        <w:rPr>
          <w:sz w:val="28"/>
          <w:szCs w:val="28"/>
        </w:rPr>
        <w:t>ежегодно утверждаемый распоряжением Правительства Российской Федерации.</w:t>
      </w:r>
      <w:r>
        <w:rPr>
          <w:sz w:val="28"/>
          <w:szCs w:val="28"/>
        </w:rPr>
        <w:t xml:space="preserve"> </w:t>
      </w:r>
      <w:r>
        <w:rPr>
          <w:sz w:val="28"/>
          <w:szCs w:val="28"/>
        </w:rPr>
        <w:lastRenderedPageBreak/>
        <w:t xml:space="preserve">Перечень ЖНВЛП на 2017 год </w:t>
      </w:r>
      <w:r>
        <w:rPr>
          <w:rFonts w:ascii="yandex-sans" w:hAnsi="yandex-sans"/>
          <w:color w:val="000000"/>
          <w:sz w:val="28"/>
          <w:szCs w:val="28"/>
          <w:shd w:val="clear" w:color="auto" w:fill="FFFFFF"/>
        </w:rPr>
        <w:t>утвержден распоряжением Правительства Российской Федерации от 28.12.2016 № 2885-р.</w:t>
      </w:r>
    </w:p>
    <w:p w:rsidR="00F33BA0" w:rsidRDefault="00F33BA0" w:rsidP="00D50D36">
      <w:pPr>
        <w:spacing w:line="276" w:lineRule="auto"/>
        <w:ind w:firstLine="709"/>
        <w:jc w:val="both"/>
        <w:rPr>
          <w:sz w:val="28"/>
          <w:szCs w:val="28"/>
        </w:rPr>
      </w:pPr>
      <w:r w:rsidRPr="00B01B51">
        <w:rPr>
          <w:sz w:val="28"/>
          <w:szCs w:val="28"/>
        </w:rPr>
        <w:t>Государственное регулирование цен на ЖНВЛП осуществляется путем регистрации предельных отпускных цен производителей на федеральном уровне и установлением предельных оптовых и розничных надбавок на региональном уровне.</w:t>
      </w:r>
      <w:r>
        <w:rPr>
          <w:sz w:val="28"/>
          <w:szCs w:val="28"/>
        </w:rPr>
        <w:t xml:space="preserve"> </w:t>
      </w:r>
    </w:p>
    <w:p w:rsidR="00F33BA0" w:rsidRDefault="00F33BA0" w:rsidP="00D50D36">
      <w:pPr>
        <w:spacing w:line="276" w:lineRule="auto"/>
        <w:ind w:firstLine="709"/>
        <w:jc w:val="both"/>
        <w:rPr>
          <w:sz w:val="28"/>
          <w:szCs w:val="28"/>
        </w:rPr>
      </w:pPr>
      <w:r w:rsidRPr="00B01B51">
        <w:rPr>
          <w:sz w:val="28"/>
          <w:szCs w:val="28"/>
        </w:rPr>
        <w:t>Зарегистрированные предельные отпускные цены производителей вносятся в государственный реестр цен. Реестр размещается на официальном сайте Министерства здравоохранения Российской Федерации</w:t>
      </w:r>
      <w:r>
        <w:rPr>
          <w:sz w:val="28"/>
          <w:szCs w:val="28"/>
        </w:rPr>
        <w:t>, департамента здравоохранения Костромской области</w:t>
      </w:r>
      <w:r w:rsidRPr="00B01B51">
        <w:rPr>
          <w:sz w:val="28"/>
          <w:szCs w:val="28"/>
        </w:rPr>
        <w:t xml:space="preserve"> в сети Интернет (</w:t>
      </w:r>
      <w:hyperlink r:id="rId8" w:history="1">
        <w:r w:rsidRPr="00C54E29">
          <w:rPr>
            <w:rStyle w:val="ae"/>
            <w:sz w:val="28"/>
            <w:szCs w:val="28"/>
          </w:rPr>
          <w:t>http://grls.rosminzdrav.ru/</w:t>
        </w:r>
      </w:hyperlink>
      <w:r w:rsidRPr="00B01B51">
        <w:rPr>
          <w:sz w:val="28"/>
          <w:szCs w:val="28"/>
        </w:rPr>
        <w:t>)</w:t>
      </w:r>
      <w:r>
        <w:rPr>
          <w:sz w:val="28"/>
          <w:szCs w:val="28"/>
        </w:rPr>
        <w:t>. Информация о предельных</w:t>
      </w:r>
      <w:r w:rsidRPr="00B01B51">
        <w:rPr>
          <w:sz w:val="28"/>
          <w:szCs w:val="28"/>
        </w:rPr>
        <w:t xml:space="preserve"> </w:t>
      </w:r>
      <w:r>
        <w:rPr>
          <w:sz w:val="28"/>
          <w:szCs w:val="28"/>
        </w:rPr>
        <w:t>розничных</w:t>
      </w:r>
      <w:r w:rsidRPr="00B01B51">
        <w:rPr>
          <w:sz w:val="28"/>
          <w:szCs w:val="28"/>
        </w:rPr>
        <w:t xml:space="preserve"> цен</w:t>
      </w:r>
      <w:r>
        <w:rPr>
          <w:sz w:val="28"/>
          <w:szCs w:val="28"/>
        </w:rPr>
        <w:t>ах</w:t>
      </w:r>
      <w:r w:rsidRPr="00B01B51">
        <w:rPr>
          <w:sz w:val="28"/>
          <w:szCs w:val="28"/>
        </w:rPr>
        <w:t xml:space="preserve"> </w:t>
      </w:r>
      <w:r>
        <w:rPr>
          <w:sz w:val="28"/>
          <w:szCs w:val="28"/>
        </w:rPr>
        <w:t>на ЖНВЛП размещена на сайте департамента здравоохранения Костромской области (</w:t>
      </w:r>
      <w:hyperlink r:id="rId9" w:history="1">
        <w:r w:rsidRPr="00B36D6A">
          <w:rPr>
            <w:rStyle w:val="ae"/>
            <w:sz w:val="28"/>
            <w:szCs w:val="28"/>
          </w:rPr>
          <w:t>http://www.dzo-kostroma.ru/</w:t>
        </w:r>
      </w:hyperlink>
      <w:r>
        <w:rPr>
          <w:sz w:val="28"/>
          <w:szCs w:val="28"/>
        </w:rPr>
        <w:t>). Информацию о предельных</w:t>
      </w:r>
      <w:r w:rsidRPr="00B01B51">
        <w:rPr>
          <w:sz w:val="28"/>
          <w:szCs w:val="28"/>
        </w:rPr>
        <w:t xml:space="preserve"> </w:t>
      </w:r>
      <w:r>
        <w:rPr>
          <w:sz w:val="28"/>
          <w:szCs w:val="28"/>
        </w:rPr>
        <w:t>розничных</w:t>
      </w:r>
      <w:r w:rsidRPr="00B01B51">
        <w:rPr>
          <w:sz w:val="28"/>
          <w:szCs w:val="28"/>
        </w:rPr>
        <w:t xml:space="preserve"> цен</w:t>
      </w:r>
      <w:r>
        <w:rPr>
          <w:sz w:val="28"/>
          <w:szCs w:val="28"/>
        </w:rPr>
        <w:t>ах</w:t>
      </w:r>
      <w:r w:rsidRPr="00B01B51">
        <w:rPr>
          <w:sz w:val="28"/>
          <w:szCs w:val="28"/>
        </w:rPr>
        <w:t xml:space="preserve"> </w:t>
      </w:r>
      <w:r>
        <w:rPr>
          <w:sz w:val="28"/>
          <w:szCs w:val="28"/>
        </w:rPr>
        <w:t>на ЖНВЛП можно получить обратившись к администратору аптеки.</w:t>
      </w:r>
    </w:p>
    <w:p w:rsidR="00F33BA0" w:rsidRDefault="00F33BA0" w:rsidP="00D50D36">
      <w:pPr>
        <w:spacing w:line="276" w:lineRule="auto"/>
        <w:ind w:firstLine="709"/>
        <w:jc w:val="both"/>
        <w:rPr>
          <w:sz w:val="28"/>
          <w:szCs w:val="28"/>
        </w:rPr>
      </w:pPr>
      <w:r>
        <w:rPr>
          <w:sz w:val="28"/>
          <w:szCs w:val="28"/>
        </w:rPr>
        <w:t>Предельные</w:t>
      </w:r>
      <w:r w:rsidRPr="00B01B51">
        <w:rPr>
          <w:sz w:val="28"/>
          <w:szCs w:val="28"/>
        </w:rPr>
        <w:t xml:space="preserve"> оптовы</w:t>
      </w:r>
      <w:r>
        <w:rPr>
          <w:sz w:val="28"/>
          <w:szCs w:val="28"/>
        </w:rPr>
        <w:t>е</w:t>
      </w:r>
      <w:r w:rsidRPr="00B01B51">
        <w:rPr>
          <w:sz w:val="28"/>
          <w:szCs w:val="28"/>
        </w:rPr>
        <w:t xml:space="preserve"> и розничны</w:t>
      </w:r>
      <w:r>
        <w:rPr>
          <w:sz w:val="28"/>
          <w:szCs w:val="28"/>
        </w:rPr>
        <w:t>е</w:t>
      </w:r>
      <w:r w:rsidRPr="00B01B51">
        <w:rPr>
          <w:sz w:val="28"/>
          <w:szCs w:val="28"/>
        </w:rPr>
        <w:t xml:space="preserve"> надбавк</w:t>
      </w:r>
      <w:r>
        <w:rPr>
          <w:sz w:val="28"/>
          <w:szCs w:val="28"/>
        </w:rPr>
        <w:t>и</w:t>
      </w:r>
      <w:r w:rsidRPr="00B01B51">
        <w:rPr>
          <w:sz w:val="28"/>
          <w:szCs w:val="28"/>
        </w:rPr>
        <w:t xml:space="preserve"> </w:t>
      </w:r>
      <w:r>
        <w:rPr>
          <w:sz w:val="28"/>
          <w:szCs w:val="28"/>
        </w:rPr>
        <w:t>установлены</w:t>
      </w:r>
      <w:r w:rsidRPr="00B01B51">
        <w:rPr>
          <w:sz w:val="28"/>
          <w:szCs w:val="28"/>
        </w:rPr>
        <w:t xml:space="preserve"> </w:t>
      </w:r>
      <w:r>
        <w:rPr>
          <w:sz w:val="28"/>
          <w:szCs w:val="28"/>
        </w:rPr>
        <w:t>на региональном уровне П</w:t>
      </w:r>
      <w:r w:rsidRPr="00185C88">
        <w:rPr>
          <w:sz w:val="28"/>
          <w:szCs w:val="28"/>
        </w:rPr>
        <w:t>остановление</w:t>
      </w:r>
      <w:r>
        <w:rPr>
          <w:sz w:val="28"/>
          <w:szCs w:val="28"/>
        </w:rPr>
        <w:t>м</w:t>
      </w:r>
      <w:r w:rsidRPr="00185C88">
        <w:rPr>
          <w:sz w:val="28"/>
          <w:szCs w:val="28"/>
        </w:rPr>
        <w:t xml:space="preserve"> департамента государственного регулирования цен и тарифов Костромской области</w:t>
      </w:r>
      <w:r>
        <w:rPr>
          <w:sz w:val="28"/>
          <w:szCs w:val="28"/>
        </w:rPr>
        <w:t xml:space="preserve"> от 26 декабря 2014 г. №</w:t>
      </w:r>
      <w:r w:rsidRPr="00185C88">
        <w:rPr>
          <w:sz w:val="28"/>
          <w:szCs w:val="28"/>
        </w:rPr>
        <w:t> 14/506</w:t>
      </w:r>
      <w:r>
        <w:rPr>
          <w:sz w:val="28"/>
          <w:szCs w:val="28"/>
        </w:rPr>
        <w:t xml:space="preserve"> «</w:t>
      </w:r>
      <w:r w:rsidRPr="00185C88">
        <w:rPr>
          <w:sz w:val="28"/>
          <w:szCs w:val="28"/>
        </w:rPr>
        <w:t>Об установлении предельных размеров оптовых и предельных размеров розничных надбавок к фактическим отпускным ценам производителей лекарственных препаратов, включенных в перечень жизненно необходимых и важнейших лекарственных препаратов, реализуемых оптовыми организациями и организациями розничной торговли на территории Костромской области и о признании утратившим силу постановления департамента топливно-энергетического комплекса и тарифной политики Костромско</w:t>
      </w:r>
      <w:r>
        <w:rPr>
          <w:sz w:val="28"/>
          <w:szCs w:val="28"/>
        </w:rPr>
        <w:t>й области от 19.02.2010 N 10/19». Р</w:t>
      </w:r>
      <w:r w:rsidRPr="002E0F80">
        <w:rPr>
          <w:sz w:val="28"/>
          <w:szCs w:val="28"/>
        </w:rPr>
        <w:t>егиональн</w:t>
      </w:r>
      <w:r>
        <w:rPr>
          <w:sz w:val="28"/>
          <w:szCs w:val="28"/>
        </w:rPr>
        <w:t>ый</w:t>
      </w:r>
      <w:r w:rsidRPr="002E0F80">
        <w:rPr>
          <w:sz w:val="28"/>
          <w:szCs w:val="28"/>
        </w:rPr>
        <w:t xml:space="preserve"> государственн</w:t>
      </w:r>
      <w:r>
        <w:rPr>
          <w:sz w:val="28"/>
          <w:szCs w:val="28"/>
        </w:rPr>
        <w:t>ый надзор</w:t>
      </w:r>
      <w:r w:rsidRPr="002E0F80">
        <w:rPr>
          <w:sz w:val="28"/>
          <w:szCs w:val="28"/>
        </w:rPr>
        <w:t xml:space="preserve"> за применением установленных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w:t>
      </w:r>
      <w:r>
        <w:rPr>
          <w:sz w:val="28"/>
          <w:szCs w:val="28"/>
        </w:rPr>
        <w:t xml:space="preserve"> ЖНВЛП, осуществляется </w:t>
      </w:r>
      <w:r w:rsidRPr="002E0F80">
        <w:rPr>
          <w:sz w:val="28"/>
          <w:szCs w:val="28"/>
        </w:rPr>
        <w:t>департамент</w:t>
      </w:r>
      <w:r>
        <w:rPr>
          <w:sz w:val="28"/>
          <w:szCs w:val="28"/>
        </w:rPr>
        <w:t>ом</w:t>
      </w:r>
      <w:r w:rsidRPr="002E0F80">
        <w:rPr>
          <w:sz w:val="28"/>
          <w:szCs w:val="28"/>
        </w:rPr>
        <w:t xml:space="preserve"> государственного регулирования</w:t>
      </w:r>
      <w:r>
        <w:rPr>
          <w:sz w:val="28"/>
          <w:szCs w:val="28"/>
        </w:rPr>
        <w:t xml:space="preserve"> </w:t>
      </w:r>
      <w:r w:rsidRPr="002E0F80">
        <w:rPr>
          <w:sz w:val="28"/>
          <w:szCs w:val="28"/>
        </w:rPr>
        <w:t>цен и тарифов Костромской области</w:t>
      </w:r>
      <w:r>
        <w:rPr>
          <w:sz w:val="28"/>
          <w:szCs w:val="28"/>
        </w:rPr>
        <w:t>.</w:t>
      </w:r>
    </w:p>
    <w:p w:rsidR="00F97EFC" w:rsidRDefault="00F33BA0" w:rsidP="00D50D36">
      <w:pPr>
        <w:spacing w:line="276" w:lineRule="auto"/>
        <w:ind w:firstLine="709"/>
        <w:jc w:val="both"/>
        <w:rPr>
          <w:sz w:val="28"/>
          <w:szCs w:val="28"/>
        </w:rPr>
      </w:pPr>
      <w:r w:rsidRPr="00B01B51">
        <w:rPr>
          <w:sz w:val="28"/>
          <w:szCs w:val="28"/>
        </w:rPr>
        <w:t xml:space="preserve">Цены на лекарственные препараты, не вошедшие в перечень ЖНВЛП, определяются аптечными организациями самостоятельно, исходя из затрат, связанных с закупкой, хранением, реализацией лекарственных препаратов и </w:t>
      </w:r>
      <w:r>
        <w:rPr>
          <w:sz w:val="28"/>
          <w:szCs w:val="28"/>
        </w:rPr>
        <w:t xml:space="preserve">прочими факторами. </w:t>
      </w:r>
    </w:p>
    <w:p w:rsidR="00F33BA0" w:rsidRDefault="00F97EFC" w:rsidP="00D50D36">
      <w:pPr>
        <w:spacing w:line="276" w:lineRule="auto"/>
        <w:ind w:firstLine="709"/>
        <w:jc w:val="both"/>
        <w:rPr>
          <w:sz w:val="28"/>
          <w:szCs w:val="28"/>
        </w:rPr>
      </w:pPr>
      <w:r>
        <w:rPr>
          <w:sz w:val="28"/>
          <w:szCs w:val="28"/>
        </w:rPr>
        <w:t>Присутствующие на заседании проявили интерес к представленной информации и отметили актуальность полученных сведений.</w:t>
      </w:r>
    </w:p>
    <w:p w:rsidR="00D50D36" w:rsidRDefault="00F33BA0" w:rsidP="00D50D36">
      <w:pPr>
        <w:spacing w:line="276" w:lineRule="auto"/>
        <w:ind w:firstLine="709"/>
        <w:jc w:val="both"/>
        <w:rPr>
          <w:sz w:val="28"/>
          <w:szCs w:val="28"/>
        </w:rPr>
      </w:pPr>
      <w:r>
        <w:rPr>
          <w:sz w:val="28"/>
          <w:szCs w:val="28"/>
        </w:rPr>
        <w:t>В</w:t>
      </w:r>
      <w:r w:rsidRPr="00CA7889">
        <w:rPr>
          <w:sz w:val="28"/>
          <w:szCs w:val="28"/>
        </w:rPr>
        <w:t xml:space="preserve"> ходе </w:t>
      </w:r>
      <w:r>
        <w:rPr>
          <w:sz w:val="28"/>
          <w:szCs w:val="28"/>
        </w:rPr>
        <w:t>обсуждения были выслушаны доклады представителей региональных и федеральных аптечных сетей.</w:t>
      </w:r>
      <w:r w:rsidR="00CC673A">
        <w:rPr>
          <w:sz w:val="28"/>
          <w:szCs w:val="28"/>
        </w:rPr>
        <w:t xml:space="preserve"> Аптечный бизнес в настоящее время активно развивается</w:t>
      </w:r>
      <w:r w:rsidR="00A304B0">
        <w:rPr>
          <w:sz w:val="28"/>
          <w:szCs w:val="28"/>
        </w:rPr>
        <w:t xml:space="preserve">. </w:t>
      </w:r>
      <w:r w:rsidR="00CC673A">
        <w:rPr>
          <w:sz w:val="28"/>
          <w:szCs w:val="28"/>
        </w:rPr>
        <w:t>Отмечено, что в</w:t>
      </w:r>
      <w:r w:rsidR="00CC673A" w:rsidRPr="00CC673A">
        <w:rPr>
          <w:sz w:val="28"/>
          <w:szCs w:val="28"/>
        </w:rPr>
        <w:t xml:space="preserve"> условиях возрастающей конкуренции на розничном </w:t>
      </w:r>
      <w:r w:rsidR="00CC673A" w:rsidRPr="00CC673A">
        <w:rPr>
          <w:sz w:val="28"/>
          <w:szCs w:val="28"/>
        </w:rPr>
        <w:lastRenderedPageBreak/>
        <w:t xml:space="preserve">фармрынке успешность работы аптечного предприятия определяется не только ценами, ассортиментом и месторасположением, но и качеством обслуживания покупателей. </w:t>
      </w:r>
      <w:r w:rsidR="00F40D6B">
        <w:rPr>
          <w:sz w:val="28"/>
          <w:szCs w:val="28"/>
        </w:rPr>
        <w:t xml:space="preserve">Пациентской организацией «Общество нефрологических пациентов» обращено внимание представителей аптечных сетей на ограниченную </w:t>
      </w:r>
      <w:r w:rsidR="00F97EFC">
        <w:rPr>
          <w:sz w:val="28"/>
          <w:szCs w:val="28"/>
        </w:rPr>
        <w:t xml:space="preserve">ассортиментную </w:t>
      </w:r>
      <w:r w:rsidR="00F40D6B">
        <w:rPr>
          <w:sz w:val="28"/>
          <w:szCs w:val="28"/>
        </w:rPr>
        <w:t xml:space="preserve">доступность в аптечных организациях </w:t>
      </w:r>
      <w:r w:rsidR="00F97EFC">
        <w:rPr>
          <w:sz w:val="28"/>
          <w:szCs w:val="28"/>
        </w:rPr>
        <w:t>лекарственных препаратов, необходимых для лечения определенных нефрологических заболеваний.</w:t>
      </w:r>
      <w:r w:rsidR="00F40D6B">
        <w:rPr>
          <w:sz w:val="28"/>
          <w:szCs w:val="28"/>
        </w:rPr>
        <w:t xml:space="preserve"> </w:t>
      </w:r>
    </w:p>
    <w:p w:rsidR="00D50D36" w:rsidRPr="00D50D36" w:rsidRDefault="00D50D36" w:rsidP="00D50D36">
      <w:pPr>
        <w:spacing w:line="276" w:lineRule="auto"/>
        <w:jc w:val="both"/>
        <w:rPr>
          <w:sz w:val="28"/>
          <w:szCs w:val="28"/>
        </w:rPr>
      </w:pPr>
      <w:r>
        <w:rPr>
          <w:sz w:val="28"/>
          <w:szCs w:val="28"/>
        </w:rPr>
        <w:tab/>
        <w:t xml:space="preserve">Интерес участников Совета вызвал доклад о </w:t>
      </w:r>
      <w:r w:rsidRPr="00D50D36">
        <w:rPr>
          <w:sz w:val="28"/>
          <w:szCs w:val="28"/>
        </w:rPr>
        <w:t>поэтапно</w:t>
      </w:r>
      <w:r>
        <w:rPr>
          <w:sz w:val="28"/>
          <w:szCs w:val="28"/>
        </w:rPr>
        <w:t>м внедрении</w:t>
      </w:r>
      <w:r w:rsidRPr="00D50D36">
        <w:rPr>
          <w:sz w:val="28"/>
          <w:szCs w:val="28"/>
        </w:rPr>
        <w:t xml:space="preserve"> системы мониторинга д</w:t>
      </w:r>
      <w:r>
        <w:rPr>
          <w:sz w:val="28"/>
          <w:szCs w:val="28"/>
        </w:rPr>
        <w:t>вижения лекарственных препаратов</w:t>
      </w:r>
      <w:r w:rsidRPr="00D50D36">
        <w:rPr>
          <w:sz w:val="28"/>
          <w:szCs w:val="28"/>
        </w:rPr>
        <w:t>.</w:t>
      </w:r>
      <w:r>
        <w:rPr>
          <w:sz w:val="28"/>
          <w:szCs w:val="28"/>
        </w:rPr>
        <w:t xml:space="preserve"> Система </w:t>
      </w:r>
      <w:r w:rsidRPr="00D50D36">
        <w:rPr>
          <w:sz w:val="28"/>
          <w:szCs w:val="28"/>
        </w:rPr>
        <w:t>маркировки и мониторинга дв</w:t>
      </w:r>
      <w:r>
        <w:rPr>
          <w:sz w:val="28"/>
          <w:szCs w:val="28"/>
        </w:rPr>
        <w:t xml:space="preserve">ижения лекарственных препаратов станет дополнительным инструментом </w:t>
      </w:r>
      <w:r w:rsidRPr="00D50D36">
        <w:rPr>
          <w:sz w:val="28"/>
          <w:szCs w:val="28"/>
        </w:rPr>
        <w:t>мониторинг</w:t>
      </w:r>
      <w:r>
        <w:rPr>
          <w:sz w:val="28"/>
          <w:szCs w:val="28"/>
        </w:rPr>
        <w:t>а</w:t>
      </w:r>
      <w:r w:rsidRPr="00D50D36">
        <w:rPr>
          <w:sz w:val="28"/>
          <w:szCs w:val="28"/>
        </w:rPr>
        <w:t xml:space="preserve"> ценообразования и </w:t>
      </w:r>
      <w:r>
        <w:rPr>
          <w:sz w:val="28"/>
          <w:szCs w:val="28"/>
        </w:rPr>
        <w:t xml:space="preserve">контроля </w:t>
      </w:r>
      <w:r w:rsidRPr="00D50D36">
        <w:rPr>
          <w:sz w:val="28"/>
          <w:szCs w:val="28"/>
        </w:rPr>
        <w:t>предельных розничных цен на лекарственные препараты и</w:t>
      </w:r>
      <w:r>
        <w:rPr>
          <w:sz w:val="28"/>
          <w:szCs w:val="28"/>
        </w:rPr>
        <w:t>з списка ЖНВЛП.</w:t>
      </w:r>
    </w:p>
    <w:p w:rsidR="00252A19" w:rsidRPr="00C51BC6" w:rsidRDefault="00D50D36" w:rsidP="00D50D36">
      <w:pPr>
        <w:spacing w:line="276" w:lineRule="auto"/>
        <w:jc w:val="both"/>
        <w:rPr>
          <w:b/>
          <w:i/>
          <w:sz w:val="28"/>
          <w:szCs w:val="28"/>
        </w:rPr>
      </w:pPr>
      <w:r>
        <w:rPr>
          <w:sz w:val="28"/>
          <w:szCs w:val="28"/>
        </w:rPr>
        <w:t xml:space="preserve"> </w:t>
      </w:r>
      <w:r>
        <w:rPr>
          <w:sz w:val="28"/>
          <w:szCs w:val="28"/>
        </w:rPr>
        <w:tab/>
      </w:r>
      <w:r w:rsidR="0036529D">
        <w:rPr>
          <w:sz w:val="28"/>
          <w:szCs w:val="28"/>
        </w:rPr>
        <w:t>З</w:t>
      </w:r>
      <w:r w:rsidR="00545413" w:rsidRPr="008A064D">
        <w:rPr>
          <w:sz w:val="28"/>
          <w:szCs w:val="28"/>
        </w:rPr>
        <w:t>аслушав и обсудив информацию, представленную участниками Совета по вопросу</w:t>
      </w:r>
      <w:r w:rsidR="00877DA7" w:rsidRPr="008A064D">
        <w:rPr>
          <w:color w:val="000000"/>
          <w:sz w:val="28"/>
          <w:szCs w:val="28"/>
          <w:shd w:val="clear" w:color="auto" w:fill="FFFFFF"/>
        </w:rPr>
        <w:t xml:space="preserve"> </w:t>
      </w:r>
      <w:r w:rsidR="00252A19" w:rsidRPr="00C51BC6">
        <w:rPr>
          <w:b/>
          <w:i/>
          <w:sz w:val="28"/>
          <w:szCs w:val="28"/>
        </w:rPr>
        <w:t>«</w:t>
      </w:r>
      <w:r w:rsidR="00252A19">
        <w:rPr>
          <w:b/>
          <w:i/>
          <w:sz w:val="28"/>
          <w:szCs w:val="28"/>
        </w:rPr>
        <w:t>Проблемы ценовой и ассортиментной доступности лекарственных препаратов в аптечных организациях</w:t>
      </w:r>
      <w:r w:rsidR="00252A19" w:rsidRPr="00C51BC6">
        <w:rPr>
          <w:b/>
          <w:i/>
          <w:sz w:val="28"/>
          <w:szCs w:val="28"/>
        </w:rPr>
        <w:t>».</w:t>
      </w:r>
    </w:p>
    <w:p w:rsidR="008C082B" w:rsidRDefault="008C082B" w:rsidP="00F97EFC">
      <w:pPr>
        <w:spacing w:line="276" w:lineRule="auto"/>
        <w:ind w:firstLine="709"/>
        <w:jc w:val="both"/>
        <w:rPr>
          <w:b/>
          <w:i/>
          <w:sz w:val="28"/>
          <w:szCs w:val="28"/>
        </w:rPr>
      </w:pPr>
    </w:p>
    <w:p w:rsidR="00545413" w:rsidRPr="000A0C61" w:rsidRDefault="00545413" w:rsidP="00F97EFC">
      <w:pPr>
        <w:spacing w:line="360" w:lineRule="auto"/>
        <w:ind w:firstLine="709"/>
        <w:jc w:val="center"/>
        <w:rPr>
          <w:sz w:val="28"/>
          <w:szCs w:val="28"/>
        </w:rPr>
      </w:pPr>
      <w:r w:rsidRPr="000A0C61">
        <w:rPr>
          <w:sz w:val="28"/>
          <w:szCs w:val="28"/>
        </w:rPr>
        <w:t>СОВЕТ РЕШИЛ</w:t>
      </w:r>
    </w:p>
    <w:p w:rsidR="00B272D8" w:rsidRDefault="00B272D8" w:rsidP="00F97EFC">
      <w:pPr>
        <w:tabs>
          <w:tab w:val="left" w:pos="-601"/>
        </w:tabs>
        <w:spacing w:line="276" w:lineRule="auto"/>
        <w:ind w:firstLine="709"/>
        <w:jc w:val="center"/>
        <w:rPr>
          <w:i/>
          <w:sz w:val="28"/>
          <w:szCs w:val="28"/>
        </w:rPr>
      </w:pPr>
    </w:p>
    <w:p w:rsidR="000A0C61" w:rsidRDefault="000A0C61" w:rsidP="00F97EFC">
      <w:pPr>
        <w:tabs>
          <w:tab w:val="left" w:pos="-601"/>
        </w:tabs>
        <w:spacing w:line="276" w:lineRule="auto"/>
        <w:ind w:firstLine="709"/>
        <w:rPr>
          <w:i/>
          <w:sz w:val="28"/>
          <w:szCs w:val="28"/>
        </w:rPr>
      </w:pPr>
      <w:r>
        <w:rPr>
          <w:i/>
          <w:sz w:val="28"/>
          <w:szCs w:val="28"/>
        </w:rPr>
        <w:t xml:space="preserve">1. Рекомендовать </w:t>
      </w:r>
      <w:r w:rsidR="00252A19">
        <w:rPr>
          <w:i/>
          <w:sz w:val="28"/>
          <w:szCs w:val="28"/>
        </w:rPr>
        <w:t>департаменту здравоохранения</w:t>
      </w:r>
      <w:r>
        <w:rPr>
          <w:i/>
          <w:sz w:val="28"/>
          <w:szCs w:val="28"/>
        </w:rPr>
        <w:t xml:space="preserve"> Костромской области:</w:t>
      </w:r>
    </w:p>
    <w:p w:rsidR="00656A6D" w:rsidRPr="00656A6D" w:rsidRDefault="001E3C05" w:rsidP="00F97EFC">
      <w:pPr>
        <w:pStyle w:val="ab"/>
        <w:spacing w:line="276" w:lineRule="auto"/>
        <w:ind w:firstLine="709"/>
        <w:jc w:val="both"/>
        <w:rPr>
          <w:rFonts w:ascii="Times New Roman" w:hAnsi="Times New Roman"/>
          <w:sz w:val="28"/>
          <w:szCs w:val="28"/>
        </w:rPr>
      </w:pPr>
      <w:r>
        <w:rPr>
          <w:rFonts w:ascii="Times New Roman" w:hAnsi="Times New Roman"/>
          <w:sz w:val="28"/>
          <w:szCs w:val="28"/>
        </w:rPr>
        <w:t>1.1</w:t>
      </w:r>
      <w:r w:rsidR="00B272D8">
        <w:rPr>
          <w:rFonts w:ascii="Times New Roman" w:hAnsi="Times New Roman"/>
          <w:sz w:val="28"/>
          <w:szCs w:val="28"/>
        </w:rPr>
        <w:t xml:space="preserve">. </w:t>
      </w:r>
      <w:r w:rsidR="00252A19">
        <w:rPr>
          <w:rFonts w:ascii="Times New Roman" w:hAnsi="Times New Roman"/>
          <w:sz w:val="28"/>
          <w:szCs w:val="28"/>
        </w:rPr>
        <w:t xml:space="preserve">Организовать информационную работу </w:t>
      </w:r>
      <w:r w:rsidR="00F40D6B">
        <w:rPr>
          <w:rFonts w:ascii="Times New Roman" w:hAnsi="Times New Roman"/>
          <w:sz w:val="28"/>
          <w:szCs w:val="28"/>
        </w:rPr>
        <w:t xml:space="preserve">для населения </w:t>
      </w:r>
      <w:r w:rsidR="00B272D8" w:rsidRPr="001A709F">
        <w:rPr>
          <w:rFonts w:ascii="Times New Roman" w:hAnsi="Times New Roman"/>
          <w:sz w:val="28"/>
          <w:szCs w:val="28"/>
        </w:rPr>
        <w:t xml:space="preserve">о </w:t>
      </w:r>
      <w:r w:rsidR="00252A19">
        <w:rPr>
          <w:rFonts w:ascii="Times New Roman" w:hAnsi="Times New Roman"/>
          <w:sz w:val="28"/>
          <w:szCs w:val="28"/>
        </w:rPr>
        <w:t xml:space="preserve">порядке ценообразования </w:t>
      </w:r>
      <w:r w:rsidR="00252A19" w:rsidRPr="00252A19">
        <w:rPr>
          <w:rFonts w:ascii="Times New Roman" w:hAnsi="Times New Roman"/>
          <w:sz w:val="28"/>
          <w:szCs w:val="28"/>
        </w:rPr>
        <w:t>на лекарственные препараты</w:t>
      </w:r>
      <w:r w:rsidR="00252A19">
        <w:rPr>
          <w:rFonts w:ascii="Times New Roman" w:hAnsi="Times New Roman"/>
          <w:sz w:val="28"/>
          <w:szCs w:val="28"/>
        </w:rPr>
        <w:t xml:space="preserve"> в амбулаторном сегменте фармацевтического рынка.</w:t>
      </w:r>
    </w:p>
    <w:p w:rsidR="00B272D8" w:rsidRDefault="00B272D8" w:rsidP="00F97EFC">
      <w:pPr>
        <w:pStyle w:val="ab"/>
        <w:ind w:firstLine="709"/>
        <w:jc w:val="both"/>
        <w:rPr>
          <w:rFonts w:ascii="Times New Roman" w:hAnsi="Times New Roman"/>
          <w:sz w:val="28"/>
          <w:szCs w:val="28"/>
        </w:rPr>
      </w:pPr>
    </w:p>
    <w:p w:rsidR="00B272D8" w:rsidRPr="00B272D8" w:rsidRDefault="00B272D8" w:rsidP="00F97EFC">
      <w:pPr>
        <w:pStyle w:val="ab"/>
        <w:ind w:firstLine="709"/>
        <w:jc w:val="both"/>
        <w:rPr>
          <w:rFonts w:ascii="Times New Roman" w:hAnsi="Times New Roman"/>
          <w:i/>
          <w:sz w:val="28"/>
          <w:szCs w:val="28"/>
        </w:rPr>
      </w:pPr>
      <w:r w:rsidRPr="00B272D8">
        <w:rPr>
          <w:rFonts w:ascii="Times New Roman" w:hAnsi="Times New Roman"/>
          <w:i/>
          <w:sz w:val="28"/>
          <w:szCs w:val="28"/>
        </w:rPr>
        <w:t xml:space="preserve">2. </w:t>
      </w:r>
      <w:r w:rsidR="00B458FE" w:rsidRPr="00B458FE">
        <w:rPr>
          <w:rFonts w:ascii="Times New Roman" w:hAnsi="Times New Roman"/>
          <w:i/>
          <w:sz w:val="28"/>
          <w:szCs w:val="28"/>
        </w:rPr>
        <w:t xml:space="preserve">Рекомендовать </w:t>
      </w:r>
      <w:r w:rsidR="00F40D6B">
        <w:rPr>
          <w:rFonts w:ascii="Times New Roman" w:hAnsi="Times New Roman"/>
          <w:i/>
          <w:sz w:val="28"/>
          <w:szCs w:val="28"/>
        </w:rPr>
        <w:t>ГУП «Костромская областная аптечная база» совместно с Обществом нефрологических пациентов:</w:t>
      </w:r>
    </w:p>
    <w:p w:rsidR="00F40D6B" w:rsidRDefault="00D3301E" w:rsidP="00F97EFC">
      <w:pPr>
        <w:tabs>
          <w:tab w:val="left" w:pos="-601"/>
        </w:tabs>
        <w:spacing w:line="276" w:lineRule="auto"/>
        <w:ind w:firstLine="709"/>
        <w:jc w:val="both"/>
        <w:rPr>
          <w:sz w:val="28"/>
          <w:szCs w:val="28"/>
        </w:rPr>
      </w:pPr>
      <w:r>
        <w:rPr>
          <w:sz w:val="28"/>
          <w:szCs w:val="28"/>
        </w:rPr>
        <w:t>2.1</w:t>
      </w:r>
      <w:r w:rsidR="0036529D">
        <w:rPr>
          <w:sz w:val="28"/>
          <w:szCs w:val="28"/>
        </w:rPr>
        <w:t xml:space="preserve">. </w:t>
      </w:r>
      <w:r w:rsidR="00F40D6B">
        <w:rPr>
          <w:sz w:val="28"/>
          <w:szCs w:val="28"/>
        </w:rPr>
        <w:t>Проработать вопрос закупки лекарственных препаратов необходимых для обеспечения нефрологических пациентов.</w:t>
      </w:r>
    </w:p>
    <w:p w:rsidR="00F40D6B" w:rsidRDefault="00F40D6B" w:rsidP="0036529D">
      <w:pPr>
        <w:tabs>
          <w:tab w:val="left" w:pos="-601"/>
        </w:tabs>
        <w:spacing w:line="276" w:lineRule="auto"/>
        <w:jc w:val="both"/>
        <w:rPr>
          <w:sz w:val="28"/>
          <w:szCs w:val="28"/>
        </w:rPr>
      </w:pPr>
    </w:p>
    <w:p w:rsidR="00713765" w:rsidRDefault="00713765" w:rsidP="0036529D">
      <w:pPr>
        <w:tabs>
          <w:tab w:val="left" w:pos="-601"/>
        </w:tabs>
        <w:spacing w:line="276" w:lineRule="auto"/>
        <w:jc w:val="both"/>
        <w:rPr>
          <w:i/>
          <w:sz w:val="28"/>
          <w:szCs w:val="28"/>
        </w:rPr>
      </w:pPr>
      <w:r w:rsidRPr="00713765">
        <w:rPr>
          <w:i/>
          <w:sz w:val="28"/>
          <w:szCs w:val="28"/>
        </w:rPr>
        <w:tab/>
        <w:t>3. Аптечным организациям Костромской области:</w:t>
      </w:r>
    </w:p>
    <w:p w:rsidR="00DD6D42" w:rsidRDefault="00713765" w:rsidP="0036529D">
      <w:pPr>
        <w:tabs>
          <w:tab w:val="left" w:pos="-601"/>
        </w:tabs>
        <w:spacing w:line="276" w:lineRule="auto"/>
        <w:jc w:val="both"/>
        <w:rPr>
          <w:sz w:val="28"/>
          <w:szCs w:val="28"/>
        </w:rPr>
      </w:pPr>
      <w:r>
        <w:rPr>
          <w:i/>
          <w:sz w:val="28"/>
          <w:szCs w:val="28"/>
        </w:rPr>
        <w:tab/>
      </w:r>
      <w:r w:rsidRPr="00713765">
        <w:rPr>
          <w:sz w:val="28"/>
          <w:szCs w:val="28"/>
        </w:rPr>
        <w:t>3.1.</w:t>
      </w:r>
      <w:r>
        <w:rPr>
          <w:sz w:val="28"/>
          <w:szCs w:val="28"/>
        </w:rPr>
        <w:t xml:space="preserve"> </w:t>
      </w:r>
      <w:r w:rsidR="00DD6D42">
        <w:rPr>
          <w:sz w:val="28"/>
          <w:szCs w:val="28"/>
        </w:rPr>
        <w:t>На постоянной основе проводить уведомление потенциальных потребителей о предоставляемых услугах, проводимых акциях, ценовом ассортименте, используя все виды информирования, в том числе издание буклетов.</w:t>
      </w:r>
    </w:p>
    <w:p w:rsidR="00DD6D42" w:rsidRDefault="00DD6D42" w:rsidP="0036529D">
      <w:pPr>
        <w:tabs>
          <w:tab w:val="left" w:pos="-601"/>
        </w:tabs>
        <w:spacing w:line="276" w:lineRule="auto"/>
        <w:jc w:val="both"/>
        <w:rPr>
          <w:sz w:val="28"/>
          <w:szCs w:val="28"/>
        </w:rPr>
      </w:pPr>
    </w:p>
    <w:p w:rsidR="00DD6D42" w:rsidRDefault="00DD6D42" w:rsidP="0036529D">
      <w:pPr>
        <w:tabs>
          <w:tab w:val="left" w:pos="-601"/>
        </w:tabs>
        <w:spacing w:line="276" w:lineRule="auto"/>
        <w:jc w:val="both"/>
        <w:rPr>
          <w:sz w:val="28"/>
          <w:szCs w:val="28"/>
        </w:rPr>
      </w:pPr>
    </w:p>
    <w:p w:rsidR="00B663DE" w:rsidRDefault="00B663DE" w:rsidP="00DD3D29">
      <w:pPr>
        <w:jc w:val="both"/>
        <w:rPr>
          <w:sz w:val="28"/>
          <w:szCs w:val="28"/>
        </w:rPr>
      </w:pPr>
    </w:p>
    <w:p w:rsidR="00B663DE" w:rsidRDefault="00B663DE" w:rsidP="00DD3D29">
      <w:pPr>
        <w:jc w:val="both"/>
        <w:rPr>
          <w:sz w:val="28"/>
          <w:szCs w:val="28"/>
        </w:rPr>
      </w:pPr>
    </w:p>
    <w:p w:rsidR="00B663DE" w:rsidRDefault="00B663DE" w:rsidP="00DD3D29">
      <w:pPr>
        <w:jc w:val="both"/>
        <w:rPr>
          <w:sz w:val="28"/>
          <w:szCs w:val="28"/>
        </w:rPr>
      </w:pPr>
    </w:p>
    <w:sectPr w:rsidR="00B663DE" w:rsidSect="00F97EFC">
      <w:footerReference w:type="default" r:id="rId10"/>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C7C" w:rsidRDefault="00CD2C7C" w:rsidP="00CD2C7C">
      <w:r>
        <w:separator/>
      </w:r>
    </w:p>
  </w:endnote>
  <w:endnote w:type="continuationSeparator" w:id="0">
    <w:p w:rsidR="00CD2C7C" w:rsidRDefault="00CD2C7C" w:rsidP="00CD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11915"/>
      <w:docPartObj>
        <w:docPartGallery w:val="Page Numbers (Bottom of Page)"/>
        <w:docPartUnique/>
      </w:docPartObj>
    </w:sdtPr>
    <w:sdtEndPr/>
    <w:sdtContent>
      <w:p w:rsidR="00CD2C7C" w:rsidRDefault="00CD2C7C">
        <w:pPr>
          <w:pStyle w:val="a7"/>
          <w:jc w:val="center"/>
        </w:pPr>
        <w:r>
          <w:fldChar w:fldCharType="begin"/>
        </w:r>
        <w:r>
          <w:instrText>PAGE   \* MERGEFORMAT</w:instrText>
        </w:r>
        <w:r>
          <w:fldChar w:fldCharType="separate"/>
        </w:r>
        <w:r w:rsidR="006F4871">
          <w:rPr>
            <w:noProof/>
          </w:rPr>
          <w:t>1</w:t>
        </w:r>
        <w:r>
          <w:fldChar w:fldCharType="end"/>
        </w:r>
      </w:p>
    </w:sdtContent>
  </w:sdt>
  <w:p w:rsidR="00CD2C7C" w:rsidRDefault="00CD2C7C">
    <w:pPr>
      <w:pStyle w:val="a7"/>
    </w:pPr>
  </w:p>
  <w:p w:rsidR="00E267F3" w:rsidRDefault="00E267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C7C" w:rsidRDefault="00CD2C7C" w:rsidP="00CD2C7C">
      <w:r>
        <w:separator/>
      </w:r>
    </w:p>
  </w:footnote>
  <w:footnote w:type="continuationSeparator" w:id="0">
    <w:p w:rsidR="00CD2C7C" w:rsidRDefault="00CD2C7C" w:rsidP="00CD2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B5BB7"/>
    <w:multiLevelType w:val="multilevel"/>
    <w:tmpl w:val="8AF6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20"/>
    <w:rsid w:val="00063FA3"/>
    <w:rsid w:val="000833E2"/>
    <w:rsid w:val="000873F7"/>
    <w:rsid w:val="000A0C61"/>
    <w:rsid w:val="000A40CD"/>
    <w:rsid w:val="000A7C91"/>
    <w:rsid w:val="000B7015"/>
    <w:rsid w:val="000E0DEF"/>
    <w:rsid w:val="000F1D46"/>
    <w:rsid w:val="000F4FDF"/>
    <w:rsid w:val="0012693A"/>
    <w:rsid w:val="00127B95"/>
    <w:rsid w:val="001424AD"/>
    <w:rsid w:val="0017500B"/>
    <w:rsid w:val="00185AEB"/>
    <w:rsid w:val="00193F6C"/>
    <w:rsid w:val="001A709F"/>
    <w:rsid w:val="001D2196"/>
    <w:rsid w:val="001D23BB"/>
    <w:rsid w:val="001D4FFF"/>
    <w:rsid w:val="001E3C05"/>
    <w:rsid w:val="002250CB"/>
    <w:rsid w:val="002524A6"/>
    <w:rsid w:val="00252A19"/>
    <w:rsid w:val="00263C74"/>
    <w:rsid w:val="00267CF7"/>
    <w:rsid w:val="00276528"/>
    <w:rsid w:val="00293401"/>
    <w:rsid w:val="00295AC6"/>
    <w:rsid w:val="002A5D8A"/>
    <w:rsid w:val="002A7A66"/>
    <w:rsid w:val="002C1701"/>
    <w:rsid w:val="002C2D82"/>
    <w:rsid w:val="002C59AE"/>
    <w:rsid w:val="002C765A"/>
    <w:rsid w:val="002E59DC"/>
    <w:rsid w:val="002F077A"/>
    <w:rsid w:val="00331359"/>
    <w:rsid w:val="00333AFE"/>
    <w:rsid w:val="0034310B"/>
    <w:rsid w:val="00347ACE"/>
    <w:rsid w:val="0036529D"/>
    <w:rsid w:val="003968A8"/>
    <w:rsid w:val="003A03D3"/>
    <w:rsid w:val="003C3B13"/>
    <w:rsid w:val="003E4721"/>
    <w:rsid w:val="00400246"/>
    <w:rsid w:val="00447CF4"/>
    <w:rsid w:val="00451A5C"/>
    <w:rsid w:val="00473C0A"/>
    <w:rsid w:val="00496C15"/>
    <w:rsid w:val="004C470F"/>
    <w:rsid w:val="004E1CC7"/>
    <w:rsid w:val="004E1E6F"/>
    <w:rsid w:val="004E3B51"/>
    <w:rsid w:val="00517B5E"/>
    <w:rsid w:val="00517E31"/>
    <w:rsid w:val="00526C48"/>
    <w:rsid w:val="00536823"/>
    <w:rsid w:val="00545413"/>
    <w:rsid w:val="005459AA"/>
    <w:rsid w:val="005518AF"/>
    <w:rsid w:val="00570826"/>
    <w:rsid w:val="005A4370"/>
    <w:rsid w:val="005B249E"/>
    <w:rsid w:val="005C6CE2"/>
    <w:rsid w:val="005D3AE8"/>
    <w:rsid w:val="005E5B8D"/>
    <w:rsid w:val="00623307"/>
    <w:rsid w:val="006271ED"/>
    <w:rsid w:val="00651194"/>
    <w:rsid w:val="00651DDA"/>
    <w:rsid w:val="00656A6D"/>
    <w:rsid w:val="00663A03"/>
    <w:rsid w:val="006903F5"/>
    <w:rsid w:val="006A1CE9"/>
    <w:rsid w:val="006B7264"/>
    <w:rsid w:val="006D32AF"/>
    <w:rsid w:val="006F4871"/>
    <w:rsid w:val="00705EC3"/>
    <w:rsid w:val="00713765"/>
    <w:rsid w:val="0074418B"/>
    <w:rsid w:val="00755B20"/>
    <w:rsid w:val="00773CDA"/>
    <w:rsid w:val="00783741"/>
    <w:rsid w:val="00787E20"/>
    <w:rsid w:val="007918BC"/>
    <w:rsid w:val="007D4A8E"/>
    <w:rsid w:val="007E0B19"/>
    <w:rsid w:val="008053CA"/>
    <w:rsid w:val="0081237D"/>
    <w:rsid w:val="00834BF7"/>
    <w:rsid w:val="00841ADA"/>
    <w:rsid w:val="00860154"/>
    <w:rsid w:val="00871D1E"/>
    <w:rsid w:val="00877DA7"/>
    <w:rsid w:val="00883FCE"/>
    <w:rsid w:val="008A064D"/>
    <w:rsid w:val="008C082B"/>
    <w:rsid w:val="008D059F"/>
    <w:rsid w:val="008F6B20"/>
    <w:rsid w:val="009101C6"/>
    <w:rsid w:val="00922161"/>
    <w:rsid w:val="00974147"/>
    <w:rsid w:val="009B3112"/>
    <w:rsid w:val="009D21C9"/>
    <w:rsid w:val="00A24E3B"/>
    <w:rsid w:val="00A304B0"/>
    <w:rsid w:val="00A40B9A"/>
    <w:rsid w:val="00A654C7"/>
    <w:rsid w:val="00AD3A02"/>
    <w:rsid w:val="00AD4653"/>
    <w:rsid w:val="00AF4179"/>
    <w:rsid w:val="00B272D8"/>
    <w:rsid w:val="00B3288B"/>
    <w:rsid w:val="00B41D1E"/>
    <w:rsid w:val="00B438D5"/>
    <w:rsid w:val="00B458FE"/>
    <w:rsid w:val="00B53DC8"/>
    <w:rsid w:val="00B631B4"/>
    <w:rsid w:val="00B663DE"/>
    <w:rsid w:val="00B73927"/>
    <w:rsid w:val="00B86FB3"/>
    <w:rsid w:val="00B94460"/>
    <w:rsid w:val="00BD6F65"/>
    <w:rsid w:val="00BE2FFF"/>
    <w:rsid w:val="00C20DB5"/>
    <w:rsid w:val="00C411EA"/>
    <w:rsid w:val="00C51BC6"/>
    <w:rsid w:val="00C64C43"/>
    <w:rsid w:val="00C750B6"/>
    <w:rsid w:val="00C850F5"/>
    <w:rsid w:val="00CA0184"/>
    <w:rsid w:val="00CA6939"/>
    <w:rsid w:val="00CB0531"/>
    <w:rsid w:val="00CC673A"/>
    <w:rsid w:val="00CD0E10"/>
    <w:rsid w:val="00CD2C7C"/>
    <w:rsid w:val="00D1560D"/>
    <w:rsid w:val="00D3301E"/>
    <w:rsid w:val="00D4528D"/>
    <w:rsid w:val="00D458FA"/>
    <w:rsid w:val="00D47233"/>
    <w:rsid w:val="00D50D36"/>
    <w:rsid w:val="00D81552"/>
    <w:rsid w:val="00DC2285"/>
    <w:rsid w:val="00DD3D29"/>
    <w:rsid w:val="00DD6D42"/>
    <w:rsid w:val="00DE306E"/>
    <w:rsid w:val="00E121D3"/>
    <w:rsid w:val="00E267F3"/>
    <w:rsid w:val="00E44D45"/>
    <w:rsid w:val="00E81917"/>
    <w:rsid w:val="00EB3D96"/>
    <w:rsid w:val="00F0242A"/>
    <w:rsid w:val="00F0451B"/>
    <w:rsid w:val="00F07C63"/>
    <w:rsid w:val="00F13AB3"/>
    <w:rsid w:val="00F214B1"/>
    <w:rsid w:val="00F33BA0"/>
    <w:rsid w:val="00F40D6B"/>
    <w:rsid w:val="00F73678"/>
    <w:rsid w:val="00F81843"/>
    <w:rsid w:val="00F97EFC"/>
    <w:rsid w:val="00FA015D"/>
    <w:rsid w:val="00FB0F07"/>
    <w:rsid w:val="00FD6892"/>
    <w:rsid w:val="00FE3BDE"/>
    <w:rsid w:val="00FE5377"/>
    <w:rsid w:val="00FF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0BAD-9296-4F5D-B406-A4A75778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E2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93F6C"/>
    <w:rPr>
      <w:i/>
      <w:iCs/>
    </w:rPr>
  </w:style>
  <w:style w:type="paragraph" w:styleId="a4">
    <w:name w:val="Normal (Web)"/>
    <w:basedOn w:val="a"/>
    <w:uiPriority w:val="99"/>
    <w:unhideWhenUsed/>
    <w:rsid w:val="00193F6C"/>
    <w:pPr>
      <w:suppressAutoHyphens w:val="0"/>
      <w:spacing w:before="100" w:beforeAutospacing="1" w:after="100" w:afterAutospacing="1"/>
    </w:pPr>
    <w:rPr>
      <w:lang w:eastAsia="ru-RU"/>
    </w:rPr>
  </w:style>
  <w:style w:type="character" w:customStyle="1" w:styleId="apple-converted-space">
    <w:name w:val="apple-converted-space"/>
    <w:rsid w:val="005459AA"/>
  </w:style>
  <w:style w:type="paragraph" w:styleId="a5">
    <w:name w:val="header"/>
    <w:basedOn w:val="a"/>
    <w:link w:val="a6"/>
    <w:uiPriority w:val="99"/>
    <w:unhideWhenUsed/>
    <w:rsid w:val="00CD2C7C"/>
    <w:pPr>
      <w:tabs>
        <w:tab w:val="center" w:pos="4677"/>
        <w:tab w:val="right" w:pos="9355"/>
      </w:tabs>
    </w:pPr>
  </w:style>
  <w:style w:type="character" w:customStyle="1" w:styleId="a6">
    <w:name w:val="Верхний колонтитул Знак"/>
    <w:basedOn w:val="a0"/>
    <w:link w:val="a5"/>
    <w:uiPriority w:val="99"/>
    <w:rsid w:val="00CD2C7C"/>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CD2C7C"/>
    <w:pPr>
      <w:tabs>
        <w:tab w:val="center" w:pos="4677"/>
        <w:tab w:val="right" w:pos="9355"/>
      </w:tabs>
    </w:pPr>
  </w:style>
  <w:style w:type="character" w:customStyle="1" w:styleId="a8">
    <w:name w:val="Нижний колонтитул Знак"/>
    <w:basedOn w:val="a0"/>
    <w:link w:val="a7"/>
    <w:uiPriority w:val="99"/>
    <w:rsid w:val="00CD2C7C"/>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B73927"/>
    <w:rPr>
      <w:rFonts w:ascii="Segoe UI" w:hAnsi="Segoe UI" w:cs="Segoe UI"/>
      <w:sz w:val="18"/>
      <w:szCs w:val="18"/>
    </w:rPr>
  </w:style>
  <w:style w:type="character" w:customStyle="1" w:styleId="aa">
    <w:name w:val="Текст выноски Знак"/>
    <w:basedOn w:val="a0"/>
    <w:link w:val="a9"/>
    <w:uiPriority w:val="99"/>
    <w:semiHidden/>
    <w:rsid w:val="00B73927"/>
    <w:rPr>
      <w:rFonts w:ascii="Segoe UI" w:eastAsia="Times New Roman" w:hAnsi="Segoe UI" w:cs="Segoe UI"/>
      <w:sz w:val="18"/>
      <w:szCs w:val="18"/>
      <w:lang w:eastAsia="ar-SA"/>
    </w:rPr>
  </w:style>
  <w:style w:type="character" w:customStyle="1" w:styleId="text">
    <w:name w:val="text"/>
    <w:rsid w:val="008D059F"/>
  </w:style>
  <w:style w:type="paragraph" w:styleId="ab">
    <w:name w:val="Plain Text"/>
    <w:basedOn w:val="a"/>
    <w:link w:val="ac"/>
    <w:uiPriority w:val="99"/>
    <w:unhideWhenUsed/>
    <w:rsid w:val="000A0C61"/>
    <w:pPr>
      <w:suppressAutoHyphens w:val="0"/>
    </w:pPr>
    <w:rPr>
      <w:rFonts w:ascii="Consolas" w:eastAsia="Calibri" w:hAnsi="Consolas"/>
      <w:sz w:val="21"/>
      <w:szCs w:val="21"/>
    </w:rPr>
  </w:style>
  <w:style w:type="character" w:customStyle="1" w:styleId="ac">
    <w:name w:val="Текст Знак"/>
    <w:basedOn w:val="a0"/>
    <w:link w:val="ab"/>
    <w:uiPriority w:val="99"/>
    <w:rsid w:val="000A0C61"/>
    <w:rPr>
      <w:rFonts w:ascii="Consolas" w:eastAsia="Calibri" w:hAnsi="Consolas" w:cs="Times New Roman"/>
      <w:sz w:val="21"/>
      <w:szCs w:val="21"/>
      <w:lang w:eastAsia="ar-SA"/>
    </w:rPr>
  </w:style>
  <w:style w:type="character" w:styleId="ad">
    <w:name w:val="Strong"/>
    <w:basedOn w:val="a0"/>
    <w:uiPriority w:val="22"/>
    <w:qFormat/>
    <w:rsid w:val="00773CDA"/>
    <w:rPr>
      <w:b/>
      <w:bCs/>
    </w:rPr>
  </w:style>
  <w:style w:type="character" w:styleId="ae">
    <w:name w:val="Hyperlink"/>
    <w:basedOn w:val="a0"/>
    <w:uiPriority w:val="99"/>
    <w:semiHidden/>
    <w:unhideWhenUsed/>
    <w:rsid w:val="00B66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2708">
      <w:bodyDiv w:val="1"/>
      <w:marLeft w:val="0"/>
      <w:marRight w:val="0"/>
      <w:marTop w:val="0"/>
      <w:marBottom w:val="0"/>
      <w:divBdr>
        <w:top w:val="none" w:sz="0" w:space="0" w:color="auto"/>
        <w:left w:val="none" w:sz="0" w:space="0" w:color="auto"/>
        <w:bottom w:val="none" w:sz="0" w:space="0" w:color="auto"/>
        <w:right w:val="none" w:sz="0" w:space="0" w:color="auto"/>
      </w:divBdr>
    </w:div>
    <w:div w:id="64691628">
      <w:bodyDiv w:val="1"/>
      <w:marLeft w:val="0"/>
      <w:marRight w:val="0"/>
      <w:marTop w:val="0"/>
      <w:marBottom w:val="0"/>
      <w:divBdr>
        <w:top w:val="none" w:sz="0" w:space="0" w:color="auto"/>
        <w:left w:val="none" w:sz="0" w:space="0" w:color="auto"/>
        <w:bottom w:val="none" w:sz="0" w:space="0" w:color="auto"/>
        <w:right w:val="none" w:sz="0" w:space="0" w:color="auto"/>
      </w:divBdr>
    </w:div>
    <w:div w:id="271328484">
      <w:bodyDiv w:val="1"/>
      <w:marLeft w:val="0"/>
      <w:marRight w:val="0"/>
      <w:marTop w:val="0"/>
      <w:marBottom w:val="0"/>
      <w:divBdr>
        <w:top w:val="none" w:sz="0" w:space="0" w:color="auto"/>
        <w:left w:val="none" w:sz="0" w:space="0" w:color="auto"/>
        <w:bottom w:val="none" w:sz="0" w:space="0" w:color="auto"/>
        <w:right w:val="none" w:sz="0" w:space="0" w:color="auto"/>
      </w:divBdr>
    </w:div>
    <w:div w:id="273947765">
      <w:bodyDiv w:val="1"/>
      <w:marLeft w:val="0"/>
      <w:marRight w:val="0"/>
      <w:marTop w:val="0"/>
      <w:marBottom w:val="0"/>
      <w:divBdr>
        <w:top w:val="none" w:sz="0" w:space="0" w:color="auto"/>
        <w:left w:val="none" w:sz="0" w:space="0" w:color="auto"/>
        <w:bottom w:val="none" w:sz="0" w:space="0" w:color="auto"/>
        <w:right w:val="none" w:sz="0" w:space="0" w:color="auto"/>
      </w:divBdr>
    </w:div>
    <w:div w:id="351998192">
      <w:bodyDiv w:val="1"/>
      <w:marLeft w:val="0"/>
      <w:marRight w:val="0"/>
      <w:marTop w:val="0"/>
      <w:marBottom w:val="0"/>
      <w:divBdr>
        <w:top w:val="none" w:sz="0" w:space="0" w:color="auto"/>
        <w:left w:val="none" w:sz="0" w:space="0" w:color="auto"/>
        <w:bottom w:val="none" w:sz="0" w:space="0" w:color="auto"/>
        <w:right w:val="none" w:sz="0" w:space="0" w:color="auto"/>
      </w:divBdr>
    </w:div>
    <w:div w:id="356200395">
      <w:bodyDiv w:val="1"/>
      <w:marLeft w:val="0"/>
      <w:marRight w:val="0"/>
      <w:marTop w:val="0"/>
      <w:marBottom w:val="0"/>
      <w:divBdr>
        <w:top w:val="none" w:sz="0" w:space="0" w:color="auto"/>
        <w:left w:val="none" w:sz="0" w:space="0" w:color="auto"/>
        <w:bottom w:val="none" w:sz="0" w:space="0" w:color="auto"/>
        <w:right w:val="none" w:sz="0" w:space="0" w:color="auto"/>
      </w:divBdr>
    </w:div>
    <w:div w:id="378165562">
      <w:bodyDiv w:val="1"/>
      <w:marLeft w:val="0"/>
      <w:marRight w:val="0"/>
      <w:marTop w:val="0"/>
      <w:marBottom w:val="0"/>
      <w:divBdr>
        <w:top w:val="none" w:sz="0" w:space="0" w:color="auto"/>
        <w:left w:val="none" w:sz="0" w:space="0" w:color="auto"/>
        <w:bottom w:val="none" w:sz="0" w:space="0" w:color="auto"/>
        <w:right w:val="none" w:sz="0" w:space="0" w:color="auto"/>
      </w:divBdr>
      <w:divsChild>
        <w:div w:id="1146623432">
          <w:marLeft w:val="0"/>
          <w:marRight w:val="0"/>
          <w:marTop w:val="0"/>
          <w:marBottom w:val="0"/>
          <w:divBdr>
            <w:top w:val="none" w:sz="0" w:space="0" w:color="auto"/>
            <w:left w:val="none" w:sz="0" w:space="0" w:color="auto"/>
            <w:bottom w:val="none" w:sz="0" w:space="0" w:color="auto"/>
            <w:right w:val="none" w:sz="0" w:space="0" w:color="auto"/>
          </w:divBdr>
        </w:div>
      </w:divsChild>
    </w:div>
    <w:div w:id="477647500">
      <w:bodyDiv w:val="1"/>
      <w:marLeft w:val="0"/>
      <w:marRight w:val="0"/>
      <w:marTop w:val="0"/>
      <w:marBottom w:val="0"/>
      <w:divBdr>
        <w:top w:val="none" w:sz="0" w:space="0" w:color="auto"/>
        <w:left w:val="none" w:sz="0" w:space="0" w:color="auto"/>
        <w:bottom w:val="none" w:sz="0" w:space="0" w:color="auto"/>
        <w:right w:val="none" w:sz="0" w:space="0" w:color="auto"/>
      </w:divBdr>
    </w:div>
    <w:div w:id="492529989">
      <w:bodyDiv w:val="1"/>
      <w:marLeft w:val="0"/>
      <w:marRight w:val="0"/>
      <w:marTop w:val="0"/>
      <w:marBottom w:val="0"/>
      <w:divBdr>
        <w:top w:val="none" w:sz="0" w:space="0" w:color="auto"/>
        <w:left w:val="none" w:sz="0" w:space="0" w:color="auto"/>
        <w:bottom w:val="none" w:sz="0" w:space="0" w:color="auto"/>
        <w:right w:val="none" w:sz="0" w:space="0" w:color="auto"/>
      </w:divBdr>
    </w:div>
    <w:div w:id="546721835">
      <w:bodyDiv w:val="1"/>
      <w:marLeft w:val="0"/>
      <w:marRight w:val="0"/>
      <w:marTop w:val="0"/>
      <w:marBottom w:val="0"/>
      <w:divBdr>
        <w:top w:val="none" w:sz="0" w:space="0" w:color="auto"/>
        <w:left w:val="none" w:sz="0" w:space="0" w:color="auto"/>
        <w:bottom w:val="none" w:sz="0" w:space="0" w:color="auto"/>
        <w:right w:val="none" w:sz="0" w:space="0" w:color="auto"/>
      </w:divBdr>
    </w:div>
    <w:div w:id="598565297">
      <w:bodyDiv w:val="1"/>
      <w:marLeft w:val="0"/>
      <w:marRight w:val="0"/>
      <w:marTop w:val="0"/>
      <w:marBottom w:val="0"/>
      <w:divBdr>
        <w:top w:val="none" w:sz="0" w:space="0" w:color="auto"/>
        <w:left w:val="none" w:sz="0" w:space="0" w:color="auto"/>
        <w:bottom w:val="none" w:sz="0" w:space="0" w:color="auto"/>
        <w:right w:val="none" w:sz="0" w:space="0" w:color="auto"/>
      </w:divBdr>
    </w:div>
    <w:div w:id="600725802">
      <w:bodyDiv w:val="1"/>
      <w:marLeft w:val="0"/>
      <w:marRight w:val="0"/>
      <w:marTop w:val="0"/>
      <w:marBottom w:val="0"/>
      <w:divBdr>
        <w:top w:val="none" w:sz="0" w:space="0" w:color="auto"/>
        <w:left w:val="none" w:sz="0" w:space="0" w:color="auto"/>
        <w:bottom w:val="none" w:sz="0" w:space="0" w:color="auto"/>
        <w:right w:val="none" w:sz="0" w:space="0" w:color="auto"/>
      </w:divBdr>
    </w:div>
    <w:div w:id="616760317">
      <w:bodyDiv w:val="1"/>
      <w:marLeft w:val="0"/>
      <w:marRight w:val="0"/>
      <w:marTop w:val="0"/>
      <w:marBottom w:val="0"/>
      <w:divBdr>
        <w:top w:val="none" w:sz="0" w:space="0" w:color="auto"/>
        <w:left w:val="none" w:sz="0" w:space="0" w:color="auto"/>
        <w:bottom w:val="none" w:sz="0" w:space="0" w:color="auto"/>
        <w:right w:val="none" w:sz="0" w:space="0" w:color="auto"/>
      </w:divBdr>
    </w:div>
    <w:div w:id="662661997">
      <w:bodyDiv w:val="1"/>
      <w:marLeft w:val="0"/>
      <w:marRight w:val="0"/>
      <w:marTop w:val="0"/>
      <w:marBottom w:val="0"/>
      <w:divBdr>
        <w:top w:val="none" w:sz="0" w:space="0" w:color="auto"/>
        <w:left w:val="none" w:sz="0" w:space="0" w:color="auto"/>
        <w:bottom w:val="none" w:sz="0" w:space="0" w:color="auto"/>
        <w:right w:val="none" w:sz="0" w:space="0" w:color="auto"/>
      </w:divBdr>
    </w:div>
    <w:div w:id="720056266">
      <w:bodyDiv w:val="1"/>
      <w:marLeft w:val="0"/>
      <w:marRight w:val="0"/>
      <w:marTop w:val="0"/>
      <w:marBottom w:val="0"/>
      <w:divBdr>
        <w:top w:val="none" w:sz="0" w:space="0" w:color="auto"/>
        <w:left w:val="none" w:sz="0" w:space="0" w:color="auto"/>
        <w:bottom w:val="none" w:sz="0" w:space="0" w:color="auto"/>
        <w:right w:val="none" w:sz="0" w:space="0" w:color="auto"/>
      </w:divBdr>
    </w:div>
    <w:div w:id="753281508">
      <w:bodyDiv w:val="1"/>
      <w:marLeft w:val="0"/>
      <w:marRight w:val="0"/>
      <w:marTop w:val="0"/>
      <w:marBottom w:val="0"/>
      <w:divBdr>
        <w:top w:val="none" w:sz="0" w:space="0" w:color="auto"/>
        <w:left w:val="none" w:sz="0" w:space="0" w:color="auto"/>
        <w:bottom w:val="none" w:sz="0" w:space="0" w:color="auto"/>
        <w:right w:val="none" w:sz="0" w:space="0" w:color="auto"/>
      </w:divBdr>
    </w:div>
    <w:div w:id="796221473">
      <w:bodyDiv w:val="1"/>
      <w:marLeft w:val="0"/>
      <w:marRight w:val="0"/>
      <w:marTop w:val="0"/>
      <w:marBottom w:val="0"/>
      <w:divBdr>
        <w:top w:val="none" w:sz="0" w:space="0" w:color="auto"/>
        <w:left w:val="none" w:sz="0" w:space="0" w:color="auto"/>
        <w:bottom w:val="none" w:sz="0" w:space="0" w:color="auto"/>
        <w:right w:val="none" w:sz="0" w:space="0" w:color="auto"/>
      </w:divBdr>
    </w:div>
    <w:div w:id="941303128">
      <w:bodyDiv w:val="1"/>
      <w:marLeft w:val="0"/>
      <w:marRight w:val="0"/>
      <w:marTop w:val="0"/>
      <w:marBottom w:val="0"/>
      <w:divBdr>
        <w:top w:val="none" w:sz="0" w:space="0" w:color="auto"/>
        <w:left w:val="none" w:sz="0" w:space="0" w:color="auto"/>
        <w:bottom w:val="none" w:sz="0" w:space="0" w:color="auto"/>
        <w:right w:val="none" w:sz="0" w:space="0" w:color="auto"/>
      </w:divBdr>
    </w:div>
    <w:div w:id="1067191473">
      <w:bodyDiv w:val="1"/>
      <w:marLeft w:val="0"/>
      <w:marRight w:val="0"/>
      <w:marTop w:val="0"/>
      <w:marBottom w:val="0"/>
      <w:divBdr>
        <w:top w:val="none" w:sz="0" w:space="0" w:color="auto"/>
        <w:left w:val="none" w:sz="0" w:space="0" w:color="auto"/>
        <w:bottom w:val="none" w:sz="0" w:space="0" w:color="auto"/>
        <w:right w:val="none" w:sz="0" w:space="0" w:color="auto"/>
      </w:divBdr>
    </w:div>
    <w:div w:id="1232813754">
      <w:bodyDiv w:val="1"/>
      <w:marLeft w:val="0"/>
      <w:marRight w:val="0"/>
      <w:marTop w:val="0"/>
      <w:marBottom w:val="0"/>
      <w:divBdr>
        <w:top w:val="none" w:sz="0" w:space="0" w:color="auto"/>
        <w:left w:val="none" w:sz="0" w:space="0" w:color="auto"/>
        <w:bottom w:val="none" w:sz="0" w:space="0" w:color="auto"/>
        <w:right w:val="none" w:sz="0" w:space="0" w:color="auto"/>
      </w:divBdr>
    </w:div>
    <w:div w:id="1256400242">
      <w:bodyDiv w:val="1"/>
      <w:marLeft w:val="0"/>
      <w:marRight w:val="0"/>
      <w:marTop w:val="0"/>
      <w:marBottom w:val="0"/>
      <w:divBdr>
        <w:top w:val="none" w:sz="0" w:space="0" w:color="auto"/>
        <w:left w:val="none" w:sz="0" w:space="0" w:color="auto"/>
        <w:bottom w:val="none" w:sz="0" w:space="0" w:color="auto"/>
        <w:right w:val="none" w:sz="0" w:space="0" w:color="auto"/>
      </w:divBdr>
    </w:div>
    <w:div w:id="1268199555">
      <w:bodyDiv w:val="1"/>
      <w:marLeft w:val="0"/>
      <w:marRight w:val="0"/>
      <w:marTop w:val="0"/>
      <w:marBottom w:val="0"/>
      <w:divBdr>
        <w:top w:val="none" w:sz="0" w:space="0" w:color="auto"/>
        <w:left w:val="none" w:sz="0" w:space="0" w:color="auto"/>
        <w:bottom w:val="none" w:sz="0" w:space="0" w:color="auto"/>
        <w:right w:val="none" w:sz="0" w:space="0" w:color="auto"/>
      </w:divBdr>
    </w:div>
    <w:div w:id="1387610739">
      <w:bodyDiv w:val="1"/>
      <w:marLeft w:val="0"/>
      <w:marRight w:val="0"/>
      <w:marTop w:val="0"/>
      <w:marBottom w:val="0"/>
      <w:divBdr>
        <w:top w:val="none" w:sz="0" w:space="0" w:color="auto"/>
        <w:left w:val="none" w:sz="0" w:space="0" w:color="auto"/>
        <w:bottom w:val="none" w:sz="0" w:space="0" w:color="auto"/>
        <w:right w:val="none" w:sz="0" w:space="0" w:color="auto"/>
      </w:divBdr>
    </w:div>
    <w:div w:id="1401253750">
      <w:bodyDiv w:val="1"/>
      <w:marLeft w:val="0"/>
      <w:marRight w:val="0"/>
      <w:marTop w:val="0"/>
      <w:marBottom w:val="0"/>
      <w:divBdr>
        <w:top w:val="none" w:sz="0" w:space="0" w:color="auto"/>
        <w:left w:val="none" w:sz="0" w:space="0" w:color="auto"/>
        <w:bottom w:val="none" w:sz="0" w:space="0" w:color="auto"/>
        <w:right w:val="none" w:sz="0" w:space="0" w:color="auto"/>
      </w:divBdr>
    </w:div>
    <w:div w:id="1466266909">
      <w:bodyDiv w:val="1"/>
      <w:marLeft w:val="0"/>
      <w:marRight w:val="0"/>
      <w:marTop w:val="0"/>
      <w:marBottom w:val="0"/>
      <w:divBdr>
        <w:top w:val="none" w:sz="0" w:space="0" w:color="auto"/>
        <w:left w:val="none" w:sz="0" w:space="0" w:color="auto"/>
        <w:bottom w:val="none" w:sz="0" w:space="0" w:color="auto"/>
        <w:right w:val="none" w:sz="0" w:space="0" w:color="auto"/>
      </w:divBdr>
    </w:div>
    <w:div w:id="1545024858">
      <w:bodyDiv w:val="1"/>
      <w:marLeft w:val="0"/>
      <w:marRight w:val="0"/>
      <w:marTop w:val="0"/>
      <w:marBottom w:val="0"/>
      <w:divBdr>
        <w:top w:val="none" w:sz="0" w:space="0" w:color="auto"/>
        <w:left w:val="none" w:sz="0" w:space="0" w:color="auto"/>
        <w:bottom w:val="none" w:sz="0" w:space="0" w:color="auto"/>
        <w:right w:val="none" w:sz="0" w:space="0" w:color="auto"/>
      </w:divBdr>
    </w:div>
    <w:div w:id="1546402561">
      <w:bodyDiv w:val="1"/>
      <w:marLeft w:val="0"/>
      <w:marRight w:val="0"/>
      <w:marTop w:val="0"/>
      <w:marBottom w:val="0"/>
      <w:divBdr>
        <w:top w:val="none" w:sz="0" w:space="0" w:color="auto"/>
        <w:left w:val="none" w:sz="0" w:space="0" w:color="auto"/>
        <w:bottom w:val="none" w:sz="0" w:space="0" w:color="auto"/>
        <w:right w:val="none" w:sz="0" w:space="0" w:color="auto"/>
      </w:divBdr>
    </w:div>
    <w:div w:id="1549339351">
      <w:bodyDiv w:val="1"/>
      <w:marLeft w:val="0"/>
      <w:marRight w:val="0"/>
      <w:marTop w:val="0"/>
      <w:marBottom w:val="0"/>
      <w:divBdr>
        <w:top w:val="none" w:sz="0" w:space="0" w:color="auto"/>
        <w:left w:val="none" w:sz="0" w:space="0" w:color="auto"/>
        <w:bottom w:val="none" w:sz="0" w:space="0" w:color="auto"/>
        <w:right w:val="none" w:sz="0" w:space="0" w:color="auto"/>
      </w:divBdr>
    </w:div>
    <w:div w:id="1636447058">
      <w:bodyDiv w:val="1"/>
      <w:marLeft w:val="0"/>
      <w:marRight w:val="0"/>
      <w:marTop w:val="0"/>
      <w:marBottom w:val="0"/>
      <w:divBdr>
        <w:top w:val="none" w:sz="0" w:space="0" w:color="auto"/>
        <w:left w:val="none" w:sz="0" w:space="0" w:color="auto"/>
        <w:bottom w:val="none" w:sz="0" w:space="0" w:color="auto"/>
        <w:right w:val="none" w:sz="0" w:space="0" w:color="auto"/>
      </w:divBdr>
    </w:div>
    <w:div w:id="1770154645">
      <w:bodyDiv w:val="1"/>
      <w:marLeft w:val="0"/>
      <w:marRight w:val="0"/>
      <w:marTop w:val="0"/>
      <w:marBottom w:val="0"/>
      <w:divBdr>
        <w:top w:val="none" w:sz="0" w:space="0" w:color="auto"/>
        <w:left w:val="none" w:sz="0" w:space="0" w:color="auto"/>
        <w:bottom w:val="none" w:sz="0" w:space="0" w:color="auto"/>
        <w:right w:val="none" w:sz="0" w:space="0" w:color="auto"/>
      </w:divBdr>
    </w:div>
    <w:div w:id="1801269062">
      <w:bodyDiv w:val="1"/>
      <w:marLeft w:val="0"/>
      <w:marRight w:val="0"/>
      <w:marTop w:val="0"/>
      <w:marBottom w:val="0"/>
      <w:divBdr>
        <w:top w:val="none" w:sz="0" w:space="0" w:color="auto"/>
        <w:left w:val="none" w:sz="0" w:space="0" w:color="auto"/>
        <w:bottom w:val="none" w:sz="0" w:space="0" w:color="auto"/>
        <w:right w:val="none" w:sz="0" w:space="0" w:color="auto"/>
      </w:divBdr>
    </w:div>
    <w:div w:id="1810125674">
      <w:bodyDiv w:val="1"/>
      <w:marLeft w:val="0"/>
      <w:marRight w:val="0"/>
      <w:marTop w:val="0"/>
      <w:marBottom w:val="0"/>
      <w:divBdr>
        <w:top w:val="none" w:sz="0" w:space="0" w:color="auto"/>
        <w:left w:val="none" w:sz="0" w:space="0" w:color="auto"/>
        <w:bottom w:val="none" w:sz="0" w:space="0" w:color="auto"/>
        <w:right w:val="none" w:sz="0" w:space="0" w:color="auto"/>
      </w:divBdr>
    </w:div>
    <w:div w:id="1817136932">
      <w:bodyDiv w:val="1"/>
      <w:marLeft w:val="0"/>
      <w:marRight w:val="0"/>
      <w:marTop w:val="0"/>
      <w:marBottom w:val="0"/>
      <w:divBdr>
        <w:top w:val="none" w:sz="0" w:space="0" w:color="auto"/>
        <w:left w:val="none" w:sz="0" w:space="0" w:color="auto"/>
        <w:bottom w:val="none" w:sz="0" w:space="0" w:color="auto"/>
        <w:right w:val="none" w:sz="0" w:space="0" w:color="auto"/>
      </w:divBdr>
    </w:div>
    <w:div w:id="2078477491">
      <w:bodyDiv w:val="1"/>
      <w:marLeft w:val="0"/>
      <w:marRight w:val="0"/>
      <w:marTop w:val="0"/>
      <w:marBottom w:val="0"/>
      <w:divBdr>
        <w:top w:val="none" w:sz="0" w:space="0" w:color="auto"/>
        <w:left w:val="none" w:sz="0" w:space="0" w:color="auto"/>
        <w:bottom w:val="none" w:sz="0" w:space="0" w:color="auto"/>
        <w:right w:val="none" w:sz="0" w:space="0" w:color="auto"/>
      </w:divBdr>
    </w:div>
    <w:div w:id="21242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ls.rosminzdra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zo-kostro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FF32-270F-4768-93E2-997EB9C1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Malinitckaya</dc:creator>
  <cp:keywords/>
  <dc:description/>
  <cp:lastModifiedBy>1</cp:lastModifiedBy>
  <cp:revision>2</cp:revision>
  <cp:lastPrinted>2017-12-28T11:35:00Z</cp:lastPrinted>
  <dcterms:created xsi:type="dcterms:W3CDTF">2018-01-16T08:49:00Z</dcterms:created>
  <dcterms:modified xsi:type="dcterms:W3CDTF">2018-01-16T08:49:00Z</dcterms:modified>
</cp:coreProperties>
</file>